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AEBF" w14:textId="77777777" w:rsidR="001E1228" w:rsidRPr="00853C97" w:rsidRDefault="001E1228" w:rsidP="00D709CE">
      <w:pPr>
        <w:tabs>
          <w:tab w:val="left" w:pos="8647"/>
        </w:tabs>
        <w:spacing w:line="216" w:lineRule="auto"/>
        <w:jc w:val="center"/>
        <w:outlineLvl w:val="0"/>
        <w:rPr>
          <w:sz w:val="28"/>
          <w:szCs w:val="28"/>
          <w:lang w:val="en-US"/>
        </w:rPr>
      </w:pPr>
    </w:p>
    <w:p w14:paraId="33CEA244" w14:textId="77777777" w:rsidR="00D709CE" w:rsidRPr="00853C97" w:rsidRDefault="004C15ED" w:rsidP="00D709CE">
      <w:pPr>
        <w:tabs>
          <w:tab w:val="left" w:pos="8647"/>
        </w:tabs>
        <w:spacing w:line="216" w:lineRule="auto"/>
        <w:jc w:val="center"/>
        <w:outlineLvl w:val="0"/>
        <w:rPr>
          <w:sz w:val="28"/>
          <w:szCs w:val="28"/>
        </w:rPr>
      </w:pPr>
      <w:r w:rsidRPr="00853C97">
        <w:rPr>
          <w:sz w:val="28"/>
          <w:szCs w:val="28"/>
        </w:rPr>
        <w:t>Порівняльна таблиця</w:t>
      </w:r>
    </w:p>
    <w:p w14:paraId="732A6453" w14:textId="77777777" w:rsidR="00D709CE" w:rsidRPr="00853C97" w:rsidRDefault="00A04833" w:rsidP="00964D8F">
      <w:pPr>
        <w:tabs>
          <w:tab w:val="left" w:pos="840"/>
          <w:tab w:val="center" w:pos="3293"/>
        </w:tabs>
        <w:spacing w:before="240" w:after="240"/>
        <w:jc w:val="center"/>
        <w:rPr>
          <w:bCs/>
          <w:sz w:val="28"/>
          <w:szCs w:val="28"/>
        </w:rPr>
      </w:pPr>
      <w:r w:rsidRPr="00853C97">
        <w:rPr>
          <w:sz w:val="28"/>
          <w:szCs w:val="28"/>
        </w:rPr>
        <w:t>д</w:t>
      </w:r>
      <w:r w:rsidR="00D709CE" w:rsidRPr="00853C97">
        <w:rPr>
          <w:sz w:val="28"/>
          <w:szCs w:val="28"/>
        </w:rPr>
        <w:t>о</w:t>
      </w:r>
      <w:r w:rsidR="00C55676" w:rsidRPr="00853C97">
        <w:rPr>
          <w:sz w:val="28"/>
          <w:szCs w:val="28"/>
        </w:rPr>
        <w:t xml:space="preserve"> </w:t>
      </w:r>
      <w:proofErr w:type="spellStart"/>
      <w:r w:rsidR="00C55676" w:rsidRPr="00853C97">
        <w:rPr>
          <w:sz w:val="28"/>
          <w:szCs w:val="28"/>
        </w:rPr>
        <w:t>проєкту</w:t>
      </w:r>
      <w:proofErr w:type="spellEnd"/>
      <w:r w:rsidR="00D709CE" w:rsidRPr="00853C97">
        <w:rPr>
          <w:sz w:val="28"/>
          <w:szCs w:val="28"/>
        </w:rPr>
        <w:t xml:space="preserve"> постанови Правління Національного банку України “</w:t>
      </w:r>
      <w:r w:rsidR="00964D8F" w:rsidRPr="00853C97">
        <w:rPr>
          <w:bCs/>
          <w:sz w:val="28"/>
          <w:szCs w:val="28"/>
        </w:rPr>
        <w:t xml:space="preserve">Про затвердження Змін до Правил організації статистичної звітності, що подається до Національного банку </w:t>
      </w:r>
      <w:proofErr w:type="spellStart"/>
      <w:r w:rsidR="00964D8F" w:rsidRPr="00853C97">
        <w:rPr>
          <w:bCs/>
          <w:sz w:val="28"/>
          <w:szCs w:val="28"/>
        </w:rPr>
        <w:t>України</w:t>
      </w:r>
      <w:r w:rsidR="00D709CE" w:rsidRPr="00853C97">
        <w:rPr>
          <w:bCs/>
          <w:sz w:val="28"/>
          <w:szCs w:val="28"/>
        </w:rPr>
        <w:t>ˮ</w:t>
      </w:r>
      <w:proofErr w:type="spellEnd"/>
      <w:r w:rsidR="00ED3BA4" w:rsidRPr="00853C97">
        <w:rPr>
          <w:sz w:val="28"/>
          <w:szCs w:val="28"/>
        </w:rPr>
        <w:t xml:space="preserve"> 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74"/>
      </w:tblGrid>
      <w:tr w:rsidR="000D5615" w:rsidRPr="00853C97" w14:paraId="02B66EC3" w14:textId="77777777" w:rsidTr="00CC54E9">
        <w:trPr>
          <w:jc w:val="center"/>
        </w:trPr>
        <w:tc>
          <w:tcPr>
            <w:tcW w:w="7939" w:type="dxa"/>
          </w:tcPr>
          <w:p w14:paraId="3C57C4A8" w14:textId="77777777" w:rsidR="00D709CE" w:rsidRPr="00853C97" w:rsidRDefault="00D709CE" w:rsidP="00CC54E9">
            <w:pPr>
              <w:tabs>
                <w:tab w:val="left" w:pos="8647"/>
              </w:tabs>
              <w:jc w:val="both"/>
              <w:rPr>
                <w:b/>
                <w:bCs/>
              </w:rPr>
            </w:pPr>
            <w:r w:rsidRPr="00853C97">
              <w:rPr>
                <w:b/>
              </w:rPr>
              <w:t xml:space="preserve">Зміст положення (норми) чинного нормативно-правового </w:t>
            </w:r>
            <w:proofErr w:type="spellStart"/>
            <w:r w:rsidRPr="00853C97">
              <w:rPr>
                <w:b/>
              </w:rPr>
              <w:t>акта</w:t>
            </w:r>
            <w:proofErr w:type="spellEnd"/>
          </w:p>
        </w:tc>
        <w:tc>
          <w:tcPr>
            <w:tcW w:w="8074" w:type="dxa"/>
          </w:tcPr>
          <w:p w14:paraId="0E20284B" w14:textId="4C17CE9B" w:rsidR="002F3463" w:rsidRPr="00853C97" w:rsidRDefault="00D709CE" w:rsidP="00F25FFC">
            <w:pPr>
              <w:tabs>
                <w:tab w:val="left" w:pos="8647"/>
              </w:tabs>
              <w:jc w:val="both"/>
              <w:rPr>
                <w:b/>
              </w:rPr>
            </w:pPr>
            <w:r w:rsidRPr="00853C97">
              <w:rPr>
                <w:b/>
              </w:rPr>
              <w:t xml:space="preserve">Зміст відповідного положення (норми) </w:t>
            </w:r>
            <w:proofErr w:type="spellStart"/>
            <w:r w:rsidRPr="00853C97">
              <w:rPr>
                <w:b/>
              </w:rPr>
              <w:t>пр</w:t>
            </w:r>
            <w:r w:rsidR="00F24EDB" w:rsidRPr="00853C97">
              <w:rPr>
                <w:b/>
              </w:rPr>
              <w:t>оєкту</w:t>
            </w:r>
            <w:proofErr w:type="spellEnd"/>
            <w:r w:rsidR="00F24EDB" w:rsidRPr="00853C97">
              <w:rPr>
                <w:b/>
              </w:rPr>
              <w:t xml:space="preserve"> нормативно-правового </w:t>
            </w:r>
            <w:proofErr w:type="spellStart"/>
            <w:r w:rsidR="00F24EDB" w:rsidRPr="00853C97">
              <w:rPr>
                <w:b/>
              </w:rPr>
              <w:t>акта</w:t>
            </w:r>
            <w:proofErr w:type="spellEnd"/>
            <w:r w:rsidR="00F62489" w:rsidRPr="00853C97">
              <w:rPr>
                <w:b/>
              </w:rPr>
              <w:t xml:space="preserve"> </w:t>
            </w:r>
          </w:p>
        </w:tc>
      </w:tr>
      <w:tr w:rsidR="000D5615" w:rsidRPr="00853C97" w14:paraId="67E38B3F" w14:textId="77777777" w:rsidTr="00CC54E9">
        <w:trPr>
          <w:jc w:val="center"/>
        </w:trPr>
        <w:tc>
          <w:tcPr>
            <w:tcW w:w="7939" w:type="dxa"/>
          </w:tcPr>
          <w:p w14:paraId="2BC3D415" w14:textId="77777777" w:rsidR="00D709CE" w:rsidRPr="00853C97" w:rsidRDefault="00D709CE" w:rsidP="00CC54E9">
            <w:pPr>
              <w:tabs>
                <w:tab w:val="left" w:pos="8647"/>
              </w:tabs>
              <w:jc w:val="center"/>
            </w:pPr>
            <w:r w:rsidRPr="00853C97">
              <w:t>1</w:t>
            </w:r>
          </w:p>
        </w:tc>
        <w:tc>
          <w:tcPr>
            <w:tcW w:w="8074" w:type="dxa"/>
          </w:tcPr>
          <w:p w14:paraId="12ABE7AD" w14:textId="77777777" w:rsidR="00D709CE" w:rsidRPr="00853C97" w:rsidRDefault="00D709CE" w:rsidP="00CC54E9">
            <w:pPr>
              <w:tabs>
                <w:tab w:val="left" w:pos="8647"/>
              </w:tabs>
              <w:jc w:val="center"/>
            </w:pPr>
            <w:r w:rsidRPr="00853C97">
              <w:t>2</w:t>
            </w:r>
          </w:p>
        </w:tc>
      </w:tr>
      <w:tr w:rsidR="000D5615" w:rsidRPr="00853C97" w14:paraId="53669B17" w14:textId="77777777" w:rsidTr="00CC54E9">
        <w:trPr>
          <w:jc w:val="center"/>
        </w:trPr>
        <w:tc>
          <w:tcPr>
            <w:tcW w:w="7939" w:type="dxa"/>
          </w:tcPr>
          <w:p w14:paraId="1F61E0F5" w14:textId="77777777" w:rsidR="00DF57AE" w:rsidRPr="00853C97" w:rsidRDefault="00DF57AE" w:rsidP="00DF57AE">
            <w:pPr>
              <w:tabs>
                <w:tab w:val="left" w:pos="8647"/>
              </w:tabs>
              <w:jc w:val="both"/>
              <w:rPr>
                <w:b/>
                <w:bCs/>
                <w:lang w:val="ru-RU"/>
              </w:rPr>
            </w:pPr>
            <w:r w:rsidRPr="00853C97">
              <w:rPr>
                <w:b/>
              </w:rPr>
              <w:t>Зміст положення (норми) чинних</w:t>
            </w:r>
            <w:r w:rsidRPr="00853C97">
              <w:rPr>
                <w:b/>
                <w:lang w:val="ru-RU"/>
              </w:rPr>
              <w:t xml:space="preserve"> </w:t>
            </w:r>
            <w:r w:rsidRPr="00853C97">
              <w:rPr>
                <w:b/>
              </w:rPr>
              <w:t>Правил організації статистичної звітності, що подається до Національного банку України, затверджених постановою Правління Національного банку України від</w:t>
            </w:r>
            <w:r w:rsidRPr="00853C97">
              <w:rPr>
                <w:b/>
                <w:lang w:val="en-US"/>
              </w:rPr>
              <w:t xml:space="preserve"> </w:t>
            </w:r>
            <w:r w:rsidRPr="00853C97">
              <w:rPr>
                <w:b/>
              </w:rPr>
              <w:t>13 листопада 2018 року № 120 (зі змінами)</w:t>
            </w:r>
          </w:p>
        </w:tc>
        <w:tc>
          <w:tcPr>
            <w:tcW w:w="8074" w:type="dxa"/>
          </w:tcPr>
          <w:p w14:paraId="08FFCE28" w14:textId="77777777" w:rsidR="00DF57AE" w:rsidRPr="00853C97" w:rsidRDefault="00DF57AE" w:rsidP="00DF57AE">
            <w:pPr>
              <w:tabs>
                <w:tab w:val="left" w:pos="8647"/>
              </w:tabs>
              <w:jc w:val="both"/>
              <w:rPr>
                <w:b/>
              </w:rPr>
            </w:pPr>
            <w:r w:rsidRPr="00853C97">
              <w:rPr>
                <w:b/>
              </w:rPr>
              <w:t xml:space="preserve">Зміст положення (норми) </w:t>
            </w:r>
            <w:proofErr w:type="spellStart"/>
            <w:r w:rsidRPr="00853C97">
              <w:rPr>
                <w:b/>
              </w:rPr>
              <w:t>проєкту</w:t>
            </w:r>
            <w:proofErr w:type="spellEnd"/>
            <w:r w:rsidRPr="00853C97">
              <w:rPr>
                <w:b/>
              </w:rPr>
              <w:t xml:space="preserve"> Правил організації статистичної звітності, що подається до Національного банку України, затверджених постановою Правління Національного банку України від</w:t>
            </w:r>
            <w:r w:rsidRPr="00853C97">
              <w:rPr>
                <w:b/>
                <w:lang w:val="en-US"/>
              </w:rPr>
              <w:t xml:space="preserve"> </w:t>
            </w:r>
            <w:r w:rsidRPr="00853C97">
              <w:rPr>
                <w:b/>
              </w:rPr>
              <w:t>13 листопада 2018 року № 120 (зі змінами)</w:t>
            </w:r>
          </w:p>
          <w:p w14:paraId="58947C04" w14:textId="77777777" w:rsidR="001E1228" w:rsidRPr="00853C97" w:rsidRDefault="001E1228" w:rsidP="00DF57AE">
            <w:pPr>
              <w:tabs>
                <w:tab w:val="left" w:pos="8647"/>
              </w:tabs>
              <w:jc w:val="both"/>
              <w:rPr>
                <w:b/>
                <w:bCs/>
              </w:rPr>
            </w:pPr>
          </w:p>
        </w:tc>
      </w:tr>
      <w:tr w:rsidR="000D5615" w:rsidRPr="00853C97" w14:paraId="41098B4B" w14:textId="77777777" w:rsidTr="004879FB">
        <w:trPr>
          <w:jc w:val="center"/>
        </w:trPr>
        <w:tc>
          <w:tcPr>
            <w:tcW w:w="16013" w:type="dxa"/>
            <w:gridSpan w:val="2"/>
          </w:tcPr>
          <w:p w14:paraId="3D495332" w14:textId="6764A0B2" w:rsidR="00510397" w:rsidRPr="00853C97" w:rsidRDefault="00510397" w:rsidP="00950596">
            <w:pPr>
              <w:pStyle w:val="a3"/>
              <w:numPr>
                <w:ilvl w:val="0"/>
                <w:numId w:val="8"/>
              </w:numPr>
              <w:tabs>
                <w:tab w:val="left" w:pos="8647"/>
              </w:tabs>
              <w:jc w:val="both"/>
            </w:pPr>
            <w:r w:rsidRPr="00853C97">
              <w:rPr>
                <w:b/>
              </w:rPr>
              <w:t>Текст Правил організації статистичної звітності, що подається до Національного банку України, затверджених постановою Правління Національного банку України від</w:t>
            </w:r>
            <w:r w:rsidRPr="00853C97">
              <w:rPr>
                <w:b/>
                <w:lang w:val="en-US"/>
              </w:rPr>
              <w:t xml:space="preserve"> </w:t>
            </w:r>
            <w:r w:rsidRPr="00853C97">
              <w:rPr>
                <w:b/>
              </w:rPr>
              <w:t>13 листопада 2018 року № 120 (зі змінами)</w:t>
            </w:r>
          </w:p>
        </w:tc>
      </w:tr>
      <w:tr w:rsidR="000D5615" w:rsidRPr="00853C97" w14:paraId="6A93BA44" w14:textId="77777777" w:rsidTr="00CC54E9">
        <w:trPr>
          <w:jc w:val="center"/>
        </w:trPr>
        <w:tc>
          <w:tcPr>
            <w:tcW w:w="7939" w:type="dxa"/>
          </w:tcPr>
          <w:p w14:paraId="6F6A423E" w14:textId="7D33F8CC" w:rsidR="00ED47C6" w:rsidRPr="00853C97" w:rsidRDefault="00ED47C6" w:rsidP="00ED47C6">
            <w:pPr>
              <w:jc w:val="center"/>
            </w:pPr>
            <w:r w:rsidRPr="00853C97">
              <w:t xml:space="preserve">І. Загальні положення </w:t>
            </w:r>
          </w:p>
        </w:tc>
        <w:tc>
          <w:tcPr>
            <w:tcW w:w="8074" w:type="dxa"/>
          </w:tcPr>
          <w:p w14:paraId="5A7C3896" w14:textId="6B0CD760" w:rsidR="00ED47C6" w:rsidRPr="00853C97" w:rsidRDefault="00ED47C6" w:rsidP="00ED47C6">
            <w:pPr>
              <w:jc w:val="center"/>
            </w:pPr>
            <w:r w:rsidRPr="00853C97">
              <w:t xml:space="preserve">І. Загальні положення </w:t>
            </w:r>
          </w:p>
        </w:tc>
      </w:tr>
      <w:tr w:rsidR="000D5615" w:rsidRPr="00853C97" w14:paraId="03E4586C" w14:textId="77777777" w:rsidTr="00CC54E9">
        <w:trPr>
          <w:jc w:val="center"/>
        </w:trPr>
        <w:tc>
          <w:tcPr>
            <w:tcW w:w="7939" w:type="dxa"/>
          </w:tcPr>
          <w:p w14:paraId="5014B108" w14:textId="77777777" w:rsidR="002C09EC" w:rsidRPr="00853C97" w:rsidRDefault="002C09EC" w:rsidP="002C09EC">
            <w:pPr>
              <w:pStyle w:val="a3"/>
              <w:numPr>
                <w:ilvl w:val="0"/>
                <w:numId w:val="25"/>
              </w:numPr>
              <w:tabs>
                <w:tab w:val="left" w:pos="880"/>
              </w:tabs>
              <w:ind w:left="29" w:firstLine="567"/>
              <w:jc w:val="both"/>
            </w:pPr>
            <w:r w:rsidRPr="00853C97">
              <w:t>Терміни, що використовуються в цих Правилах, уживаються в таких значеннях:</w:t>
            </w:r>
          </w:p>
          <w:p w14:paraId="44D8711F" w14:textId="77777777" w:rsidR="002C09EC" w:rsidRPr="00853C97" w:rsidRDefault="002C09EC" w:rsidP="002C09EC">
            <w:pPr>
              <w:tabs>
                <w:tab w:val="left" w:pos="880"/>
              </w:tabs>
              <w:ind w:left="29" w:firstLine="567"/>
              <w:jc w:val="both"/>
            </w:pPr>
            <w:r w:rsidRPr="00853C97">
              <w:t>.......</w:t>
            </w:r>
          </w:p>
          <w:p w14:paraId="3E789DB6" w14:textId="3A601335" w:rsidR="002C09EC" w:rsidRPr="00853C97" w:rsidRDefault="002C09EC" w:rsidP="002C09EC">
            <w:pPr>
              <w:tabs>
                <w:tab w:val="left" w:pos="880"/>
              </w:tabs>
              <w:ind w:left="29" w:firstLine="567"/>
              <w:jc w:val="both"/>
            </w:pPr>
            <w:r w:rsidRPr="00853C97">
              <w:t xml:space="preserve">11) уповноважена особа – фізична особа </w:t>
            </w:r>
            <w:r w:rsidRPr="00853C97">
              <w:rPr>
                <w:strike/>
              </w:rPr>
              <w:t>/</w:t>
            </w:r>
            <w:r w:rsidRPr="00853C97">
              <w:rPr>
                <w:rFonts w:eastAsiaTheme="minorEastAsia"/>
                <w:strike/>
                <w:noProof/>
                <w:lang w:eastAsia="en-US"/>
              </w:rPr>
              <w:t> </w:t>
            </w:r>
            <w:r w:rsidRPr="00853C97">
              <w:rPr>
                <w:strike/>
              </w:rPr>
              <w:t>фізична особа-підприємець</w:t>
            </w:r>
            <w:r w:rsidRPr="00853C97">
              <w:t>, яка має повноваження і від свого імені або за дорученням особи, яку вона представляє, на законних підставах накладає електронний підпис (далі – ЕП) на файл з показниками статистичної звітності;</w:t>
            </w:r>
          </w:p>
          <w:p w14:paraId="12CDA3DC" w14:textId="2B4716C3" w:rsidR="00F37924" w:rsidRPr="00853C97" w:rsidRDefault="00F37924" w:rsidP="002C09EC">
            <w:pPr>
              <w:tabs>
                <w:tab w:val="left" w:pos="880"/>
              </w:tabs>
              <w:ind w:left="29" w:firstLine="567"/>
              <w:jc w:val="both"/>
            </w:pPr>
          </w:p>
          <w:p w14:paraId="61410956" w14:textId="6B797365" w:rsidR="00F37924" w:rsidRPr="00853C97" w:rsidRDefault="00F37924" w:rsidP="002C09EC">
            <w:pPr>
              <w:tabs>
                <w:tab w:val="left" w:pos="880"/>
              </w:tabs>
              <w:ind w:left="29" w:firstLine="567"/>
              <w:jc w:val="both"/>
              <w:rPr>
                <w:strike/>
              </w:rPr>
            </w:pPr>
            <w:r w:rsidRPr="00853C97">
              <w:rPr>
                <w:strike/>
              </w:rPr>
              <w:t>12)JSON-схема – стандарт опису структур даних у форматі JSON;</w:t>
            </w:r>
          </w:p>
          <w:p w14:paraId="729D14BF" w14:textId="00C48C9B" w:rsidR="002C09EC" w:rsidRPr="00853C97" w:rsidRDefault="002C09EC" w:rsidP="002C09EC">
            <w:pPr>
              <w:ind w:firstLine="567"/>
              <w:jc w:val="both"/>
            </w:pPr>
            <w:r w:rsidRPr="00853C97">
              <w:t>…….</w:t>
            </w:r>
          </w:p>
        </w:tc>
        <w:tc>
          <w:tcPr>
            <w:tcW w:w="8074" w:type="dxa"/>
          </w:tcPr>
          <w:p w14:paraId="121A4E49" w14:textId="77777777" w:rsidR="002C09EC" w:rsidRPr="00853C97" w:rsidRDefault="002C09EC" w:rsidP="000851CA">
            <w:pPr>
              <w:pStyle w:val="a3"/>
              <w:numPr>
                <w:ilvl w:val="0"/>
                <w:numId w:val="26"/>
              </w:numPr>
              <w:tabs>
                <w:tab w:val="left" w:pos="880"/>
              </w:tabs>
              <w:ind w:left="0" w:firstLine="596"/>
              <w:jc w:val="both"/>
            </w:pPr>
            <w:r w:rsidRPr="00853C97">
              <w:t>Терміни, що використовуються в цих Правилах, уживаються в таких значеннях:</w:t>
            </w:r>
          </w:p>
          <w:p w14:paraId="163A0071" w14:textId="77777777" w:rsidR="002C09EC" w:rsidRPr="00853C97" w:rsidRDefault="002C09EC" w:rsidP="002C09EC">
            <w:pPr>
              <w:tabs>
                <w:tab w:val="left" w:pos="880"/>
              </w:tabs>
              <w:ind w:left="29" w:firstLine="567"/>
              <w:jc w:val="both"/>
            </w:pPr>
            <w:r w:rsidRPr="00853C97">
              <w:t>.......</w:t>
            </w:r>
          </w:p>
          <w:p w14:paraId="4A2FB230" w14:textId="1B6A2CF1" w:rsidR="002C09EC" w:rsidRPr="00853C97" w:rsidRDefault="002C09EC" w:rsidP="002C09EC">
            <w:pPr>
              <w:tabs>
                <w:tab w:val="left" w:pos="880"/>
              </w:tabs>
              <w:ind w:left="29" w:firstLine="567"/>
              <w:jc w:val="both"/>
            </w:pPr>
            <w:r w:rsidRPr="00853C97">
              <w:t>11) уповноважена особа – фізична особа, яка має повноваження і від свого імені або за дорученням особи, яку вона представляє, на законних підставах накладає електронний підпис (далі – ЕП) на файл з показниками статистичної звітності;</w:t>
            </w:r>
          </w:p>
          <w:p w14:paraId="0F31C878" w14:textId="77777777" w:rsidR="002C09EC" w:rsidRPr="00853C97" w:rsidRDefault="002C09EC" w:rsidP="00950596">
            <w:pPr>
              <w:ind w:firstLine="567"/>
              <w:jc w:val="both"/>
            </w:pPr>
          </w:p>
        </w:tc>
      </w:tr>
      <w:tr w:rsidR="000D5615" w:rsidRPr="00853C97" w14:paraId="019C2197" w14:textId="77777777" w:rsidTr="00CC54E9">
        <w:trPr>
          <w:jc w:val="center"/>
        </w:trPr>
        <w:tc>
          <w:tcPr>
            <w:tcW w:w="7939" w:type="dxa"/>
          </w:tcPr>
          <w:p w14:paraId="67B4E4BE" w14:textId="14FF8BC7" w:rsidR="00950596" w:rsidRDefault="00950596" w:rsidP="00C8033B">
            <w:pPr>
              <w:pStyle w:val="a3"/>
              <w:numPr>
                <w:ilvl w:val="0"/>
                <w:numId w:val="26"/>
              </w:numPr>
              <w:jc w:val="both"/>
            </w:pPr>
            <w:r w:rsidRPr="00853C97">
              <w:t>Ці Правила розроблені з метою отримання відповідних даних від респондентів (постачальників статистичної звітності):</w:t>
            </w:r>
          </w:p>
          <w:p w14:paraId="21B843C9" w14:textId="721A30BA" w:rsidR="00950596" w:rsidRDefault="00950596" w:rsidP="00950596">
            <w:pPr>
              <w:ind w:firstLine="567"/>
              <w:jc w:val="both"/>
            </w:pPr>
            <w:r w:rsidRPr="00853C97">
              <w:t>…..</w:t>
            </w:r>
          </w:p>
          <w:p w14:paraId="71CC35EB" w14:textId="5CB3AA06" w:rsidR="00C8033B" w:rsidRDefault="00C8033B" w:rsidP="00950596">
            <w:pPr>
              <w:ind w:firstLine="567"/>
              <w:jc w:val="both"/>
            </w:pPr>
          </w:p>
          <w:p w14:paraId="738E8550" w14:textId="35EC1D85" w:rsidR="00C8033B" w:rsidRDefault="00C8033B" w:rsidP="00950596">
            <w:pPr>
              <w:ind w:firstLine="567"/>
              <w:jc w:val="both"/>
            </w:pPr>
          </w:p>
          <w:p w14:paraId="3E3558CC" w14:textId="1E241A7D" w:rsidR="00C8033B" w:rsidRDefault="00C8033B" w:rsidP="00950596">
            <w:pPr>
              <w:ind w:firstLine="567"/>
              <w:jc w:val="both"/>
            </w:pPr>
          </w:p>
          <w:p w14:paraId="6A18DFAF" w14:textId="77777777" w:rsidR="00C8033B" w:rsidRPr="00853C97" w:rsidRDefault="00C8033B" w:rsidP="00950596">
            <w:pPr>
              <w:ind w:firstLine="567"/>
              <w:jc w:val="both"/>
            </w:pPr>
          </w:p>
          <w:p w14:paraId="350D4C0A" w14:textId="77777777" w:rsidR="00950596" w:rsidRPr="00853C97" w:rsidRDefault="00950596" w:rsidP="00950596">
            <w:pPr>
              <w:pStyle w:val="a3"/>
              <w:ind w:left="0" w:firstLine="567"/>
              <w:jc w:val="both"/>
              <w:rPr>
                <w:rFonts w:eastAsiaTheme="minorHAnsi"/>
                <w:bCs/>
                <w:lang w:eastAsia="en-US"/>
              </w:rPr>
            </w:pPr>
            <w:r w:rsidRPr="00853C97">
              <w:t xml:space="preserve">8) </w:t>
            </w:r>
            <w:r w:rsidRPr="00853C97">
              <w:rPr>
                <w:rFonts w:eastAsiaTheme="minorHAnsi"/>
                <w:bCs/>
                <w:lang w:eastAsia="en-US"/>
              </w:rPr>
              <w:t xml:space="preserve">небанківських установ – суб’єктів, визначених у </w:t>
            </w:r>
            <w:r w:rsidRPr="00853C97">
              <w:rPr>
                <w:rFonts w:eastAsiaTheme="minorHAnsi"/>
                <w:bCs/>
                <w:strike/>
                <w:lang w:eastAsia="en-US"/>
              </w:rPr>
              <w:t>нормативно-правовому акті Національного банку про реалізацію спеціальних економічних та інших обмежувальних заходів (санкцій)</w:t>
            </w:r>
            <w:r w:rsidRPr="00853C97">
              <w:rPr>
                <w:rFonts w:eastAsiaTheme="minorHAnsi"/>
                <w:bCs/>
                <w:lang w:eastAsia="en-US"/>
              </w:rPr>
              <w:t>;</w:t>
            </w:r>
          </w:p>
          <w:p w14:paraId="54E7D7BA" w14:textId="739C1506" w:rsidR="00950596" w:rsidRPr="00853C97" w:rsidRDefault="00950596" w:rsidP="00950596">
            <w:pPr>
              <w:ind w:firstLine="567"/>
              <w:jc w:val="both"/>
            </w:pPr>
          </w:p>
        </w:tc>
        <w:tc>
          <w:tcPr>
            <w:tcW w:w="8074" w:type="dxa"/>
          </w:tcPr>
          <w:p w14:paraId="7549893F" w14:textId="77777777" w:rsidR="00577753" w:rsidRPr="00577753" w:rsidRDefault="00577753" w:rsidP="00577753">
            <w:pPr>
              <w:ind w:firstLine="567"/>
              <w:jc w:val="both"/>
            </w:pPr>
            <w:r w:rsidRPr="00577753">
              <w:lastRenderedPageBreak/>
              <w:t>4. Ці Правила розроблені з метою отримання відповідних даних від респондентів (постачальників статистичної звітності):</w:t>
            </w:r>
          </w:p>
          <w:p w14:paraId="212336FE" w14:textId="77777777" w:rsidR="00577753" w:rsidRPr="00295A93" w:rsidRDefault="00577753" w:rsidP="00577753">
            <w:pPr>
              <w:pStyle w:val="af"/>
              <w:tabs>
                <w:tab w:val="left" w:pos="993"/>
              </w:tabs>
              <w:spacing w:before="0" w:after="0"/>
              <w:ind w:firstLine="567"/>
              <w:jc w:val="both"/>
              <w:rPr>
                <w:i/>
              </w:rPr>
            </w:pPr>
          </w:p>
          <w:p w14:paraId="5F01608C" w14:textId="447A36CF" w:rsidR="00577753" w:rsidRPr="00295A93" w:rsidRDefault="00C8033B" w:rsidP="00001B60">
            <w:pPr>
              <w:tabs>
                <w:tab w:val="left" w:pos="851"/>
                <w:tab w:val="left" w:pos="993"/>
              </w:tabs>
              <w:suppressAutoHyphens/>
              <w:ind w:left="567"/>
              <w:jc w:val="both"/>
            </w:pPr>
            <w:r w:rsidRPr="00295A93">
              <w:t>….</w:t>
            </w:r>
          </w:p>
          <w:p w14:paraId="39AC1B26" w14:textId="77777777" w:rsidR="00C8033B" w:rsidRPr="00295A93" w:rsidRDefault="00C8033B" w:rsidP="00C8033B">
            <w:pPr>
              <w:tabs>
                <w:tab w:val="left" w:pos="851"/>
                <w:tab w:val="left" w:pos="993"/>
              </w:tabs>
              <w:suppressAutoHyphens/>
              <w:ind w:left="567"/>
              <w:jc w:val="both"/>
            </w:pPr>
          </w:p>
          <w:p w14:paraId="696A64E6" w14:textId="29B74E50" w:rsidR="00577753" w:rsidRPr="00295A93" w:rsidRDefault="00577753" w:rsidP="00C8033B">
            <w:pPr>
              <w:pStyle w:val="a3"/>
              <w:ind w:hanging="127"/>
              <w:jc w:val="both"/>
            </w:pPr>
            <w:r w:rsidRPr="00295A93">
              <w:rPr>
                <w:lang w:val="ru-RU"/>
              </w:rPr>
              <w:t>1</w:t>
            </w:r>
            <w:r w:rsidR="00C8033B" w:rsidRPr="00295A93">
              <w:rPr>
                <w:vertAlign w:val="superscript"/>
              </w:rPr>
              <w:t>1</w:t>
            </w:r>
            <w:r w:rsidRPr="00295A93">
              <w:rPr>
                <w:lang w:val="ru-RU"/>
              </w:rPr>
              <w:t>)</w:t>
            </w:r>
            <w:r w:rsidR="00C8033B" w:rsidRPr="00295A93">
              <w:t xml:space="preserve"> </w:t>
            </w:r>
            <w:r w:rsidR="00C8033B" w:rsidRPr="00295A93">
              <w:rPr>
                <w:b/>
              </w:rPr>
              <w:t>відповідальних осіб банківських груп;</w:t>
            </w:r>
          </w:p>
          <w:p w14:paraId="2A74DFB7" w14:textId="77777777" w:rsidR="00950596" w:rsidRPr="00853C97" w:rsidRDefault="00950596" w:rsidP="00950596">
            <w:pPr>
              <w:ind w:firstLine="567"/>
              <w:jc w:val="both"/>
            </w:pPr>
            <w:r w:rsidRPr="00853C97">
              <w:lastRenderedPageBreak/>
              <w:t>…..</w:t>
            </w:r>
          </w:p>
          <w:p w14:paraId="42D85E08" w14:textId="5EBD3FA9" w:rsidR="00950596" w:rsidRPr="00853C97" w:rsidRDefault="00950596" w:rsidP="000A70C4">
            <w:pPr>
              <w:autoSpaceDE w:val="0"/>
              <w:autoSpaceDN w:val="0"/>
              <w:adjustRightInd w:val="0"/>
              <w:ind w:firstLine="596"/>
              <w:jc w:val="both"/>
            </w:pPr>
            <w:r w:rsidRPr="00853C97">
              <w:t xml:space="preserve">8) </w:t>
            </w:r>
            <w:r w:rsidRPr="00853C97">
              <w:rPr>
                <w:rFonts w:eastAsiaTheme="minorHAnsi"/>
                <w:bCs/>
                <w:lang w:eastAsia="en-US"/>
              </w:rPr>
              <w:t xml:space="preserve">небанківських установ – суб’єктів, визначених у </w:t>
            </w:r>
            <w:r w:rsidRPr="00853C97">
              <w:rPr>
                <w:b/>
                <w:shd w:val="clear" w:color="auto" w:fill="FFFFFF"/>
              </w:rPr>
              <w:t>Положенні про реалізацію спеціальних економічних та інших обмежувальних заходів (санкцій), затвердженому постановою Правління Національного банку України від 11 травня 2023 року № 65 (зі змінами) (далі – Положення про реалізацію санкцій)</w:t>
            </w:r>
            <w:r w:rsidRPr="00853C97">
              <w:rPr>
                <w:shd w:val="clear" w:color="auto" w:fill="FFFFFF"/>
              </w:rPr>
              <w:t>;</w:t>
            </w:r>
          </w:p>
        </w:tc>
      </w:tr>
      <w:tr w:rsidR="000D5615" w:rsidRPr="00853C97" w14:paraId="5B9C20C2" w14:textId="77777777" w:rsidTr="00CC54E9">
        <w:trPr>
          <w:jc w:val="center"/>
        </w:trPr>
        <w:tc>
          <w:tcPr>
            <w:tcW w:w="7939" w:type="dxa"/>
          </w:tcPr>
          <w:p w14:paraId="48F17CDC" w14:textId="746EDE9A" w:rsidR="00046CA0" w:rsidRPr="00853C97" w:rsidRDefault="00046CA0" w:rsidP="00950596">
            <w:pPr>
              <w:ind w:firstLine="567"/>
              <w:jc w:val="both"/>
            </w:pPr>
            <w:r w:rsidRPr="00853C97">
              <w:rPr>
                <w:lang w:val="en-US"/>
              </w:rPr>
              <w:lastRenderedPageBreak/>
              <w:t>I</w:t>
            </w:r>
            <w:r w:rsidRPr="00853C97">
              <w:t>ІІ</w:t>
            </w:r>
            <w:r w:rsidRPr="00853C97">
              <w:rPr>
                <w:lang w:val="ru-RU"/>
              </w:rPr>
              <w:t xml:space="preserve">. </w:t>
            </w:r>
            <w:r w:rsidRPr="00853C97">
              <w:t>Підписання файлів, що подаються до Національного банку</w:t>
            </w:r>
          </w:p>
        </w:tc>
        <w:tc>
          <w:tcPr>
            <w:tcW w:w="8074" w:type="dxa"/>
          </w:tcPr>
          <w:p w14:paraId="734FE89F" w14:textId="0EAF2DCE" w:rsidR="00046CA0" w:rsidRPr="00853C97" w:rsidRDefault="00046CA0" w:rsidP="00046CA0">
            <w:pPr>
              <w:ind w:firstLine="567"/>
              <w:jc w:val="center"/>
            </w:pPr>
            <w:r w:rsidRPr="00853C97">
              <w:rPr>
                <w:lang w:val="en-US"/>
              </w:rPr>
              <w:t>I</w:t>
            </w:r>
            <w:r w:rsidRPr="00853C97">
              <w:t>ІІ</w:t>
            </w:r>
            <w:r w:rsidRPr="00853C97">
              <w:rPr>
                <w:lang w:val="ru-RU"/>
              </w:rPr>
              <w:t xml:space="preserve">. </w:t>
            </w:r>
            <w:r w:rsidRPr="00853C97">
              <w:t xml:space="preserve">Підписання файлів, що подаються до Національного банку </w:t>
            </w:r>
          </w:p>
        </w:tc>
      </w:tr>
      <w:tr w:rsidR="000D5615" w:rsidRPr="00853C97" w14:paraId="46D76A3C" w14:textId="77777777" w:rsidTr="00CC54E9">
        <w:trPr>
          <w:jc w:val="center"/>
        </w:trPr>
        <w:tc>
          <w:tcPr>
            <w:tcW w:w="7939" w:type="dxa"/>
          </w:tcPr>
          <w:p w14:paraId="6A387219" w14:textId="77777777" w:rsidR="00E17935" w:rsidRPr="00853C97" w:rsidRDefault="00E17935" w:rsidP="00E17935">
            <w:pPr>
              <w:ind w:firstLine="567"/>
              <w:jc w:val="both"/>
            </w:pPr>
            <w:r w:rsidRPr="00853C97">
              <w:t>21. Інформація про файли з показниками статистичної звітності, що подаються до Національного банку, з переліком уповноважених осіб, які накладають ЕП, наведено в додатку 5 до цих Правил.</w:t>
            </w:r>
          </w:p>
          <w:p w14:paraId="39D1244F" w14:textId="77777777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611CCD05" w14:textId="1AE23366" w:rsidR="00E17935" w:rsidRPr="00853C97" w:rsidRDefault="00E17935" w:rsidP="00E17935">
            <w:pPr>
              <w:ind w:firstLine="567"/>
              <w:jc w:val="both"/>
            </w:pPr>
            <w:r w:rsidRPr="00853C97">
              <w:t>21. Інформація про файли з показниками статистичної звітності, що подаються до Національного банку, з переліком уповноважених осіб, які накладають ЕП, наведено в додатку 5 до цих Правил.</w:t>
            </w:r>
          </w:p>
          <w:p w14:paraId="276ACA16" w14:textId="7F969E47" w:rsidR="00E17935" w:rsidRPr="00853C97" w:rsidRDefault="00E17935" w:rsidP="00862DE1">
            <w:pPr>
              <w:shd w:val="clear" w:color="auto" w:fill="FFFFFF"/>
              <w:ind w:firstLine="567"/>
              <w:jc w:val="both"/>
            </w:pPr>
            <w:r w:rsidRPr="00853C97">
              <w:rPr>
                <w:b/>
              </w:rPr>
              <w:t>Файл з показниками статистичної звітності, що подається фізичною особою-підприємцем, яка є респондентом (постачальником статистичної звітності) (далі – фізична особа-підприємець</w:t>
            </w:r>
            <w:r w:rsidRPr="00853C97">
              <w:rPr>
                <w:rFonts w:ascii="Calibri" w:hAnsi="Calibri" w:cs="Calibri"/>
                <w:b/>
              </w:rPr>
              <w:t>)</w:t>
            </w:r>
            <w:r w:rsidRPr="00853C97">
              <w:rPr>
                <w:b/>
              </w:rPr>
              <w:t>, підписується фізичною особою-підприємцем.</w:t>
            </w:r>
          </w:p>
        </w:tc>
      </w:tr>
      <w:tr w:rsidR="000D5615" w:rsidRPr="00853C97" w14:paraId="29624439" w14:textId="77777777" w:rsidTr="00CC54E9">
        <w:trPr>
          <w:jc w:val="center"/>
        </w:trPr>
        <w:tc>
          <w:tcPr>
            <w:tcW w:w="7939" w:type="dxa"/>
          </w:tcPr>
          <w:p w14:paraId="519A4AB8" w14:textId="33E315FE" w:rsidR="00E17935" w:rsidRPr="00853C97" w:rsidRDefault="00E17935" w:rsidP="00E17935">
            <w:pPr>
              <w:ind w:firstLine="567"/>
              <w:jc w:val="both"/>
            </w:pPr>
            <w:r w:rsidRPr="00853C97">
              <w:t>22. Уповноважена особа, яка наклала ЕП на файл з показниками статистичної звітності, несе особисту відповідальність за порядок його заповнення (складання), повноту, достовірність та дотримання строку подання даних статистичної звітності до Національного банку.</w:t>
            </w:r>
          </w:p>
        </w:tc>
        <w:tc>
          <w:tcPr>
            <w:tcW w:w="8074" w:type="dxa"/>
          </w:tcPr>
          <w:p w14:paraId="27314CF6" w14:textId="62464206" w:rsidR="00E17935" w:rsidRPr="00853C97" w:rsidRDefault="00E17935" w:rsidP="00E17935">
            <w:pPr>
              <w:ind w:firstLine="567"/>
              <w:jc w:val="both"/>
            </w:pPr>
            <w:r w:rsidRPr="00853C97">
              <w:t xml:space="preserve">22. Уповноважена особа </w:t>
            </w:r>
            <w:r w:rsidRPr="00853C97">
              <w:rPr>
                <w:b/>
              </w:rPr>
              <w:t>або фізична особа-підприємець</w:t>
            </w:r>
            <w:r w:rsidRPr="00853C97">
              <w:t>, яка наклала ЕП на файл з показниками статистичної звітності, несе особисту відповідальність за порядок його заповнення (складання), повноту, достовірність та дотримання строку подання даних статистичної звітності до Національного банку.</w:t>
            </w:r>
          </w:p>
        </w:tc>
      </w:tr>
      <w:tr w:rsidR="000D5615" w:rsidRPr="00853C97" w14:paraId="445B9F6E" w14:textId="77777777" w:rsidTr="00CC54E9">
        <w:trPr>
          <w:jc w:val="center"/>
        </w:trPr>
        <w:tc>
          <w:tcPr>
            <w:tcW w:w="7939" w:type="dxa"/>
          </w:tcPr>
          <w:p w14:paraId="6B96CFDE" w14:textId="77777777" w:rsidR="00E17935" w:rsidRPr="00853C97" w:rsidRDefault="00E17935" w:rsidP="00E17935">
            <w:pPr>
              <w:ind w:firstLine="567"/>
              <w:jc w:val="both"/>
              <w:rPr>
                <w:lang w:val="ru-RU"/>
              </w:rPr>
            </w:pPr>
            <w:r w:rsidRPr="00853C97">
              <w:t xml:space="preserve">23. Уповноважена особа для підтвердження автентичності та цілісності накладає </w:t>
            </w:r>
            <w:r w:rsidRPr="00853C97">
              <w:rPr>
                <w:lang w:val="ru-RU"/>
              </w:rPr>
              <w:t>н</w:t>
            </w:r>
            <w:r w:rsidRPr="00853C97">
              <w:t>а файл з показниками статистичної звітності один із зазначених видів ЕП</w:t>
            </w:r>
            <w:r w:rsidRPr="00853C97">
              <w:rPr>
                <w:lang w:val="ru-RU"/>
              </w:rPr>
              <w:t>:</w:t>
            </w:r>
          </w:p>
          <w:p w14:paraId="13B1717C" w14:textId="77777777" w:rsidR="00E17935" w:rsidRPr="00853C97" w:rsidRDefault="00E17935" w:rsidP="00E17935">
            <w:pPr>
              <w:ind w:firstLine="567"/>
              <w:jc w:val="both"/>
            </w:pPr>
          </w:p>
          <w:p w14:paraId="195B6303" w14:textId="77777777" w:rsidR="00E17935" w:rsidRPr="00853C97" w:rsidRDefault="00E17935" w:rsidP="00E17935">
            <w:pPr>
              <w:numPr>
                <w:ilvl w:val="0"/>
                <w:numId w:val="12"/>
              </w:numPr>
              <w:suppressAutoHyphens/>
              <w:ind w:hanging="502"/>
              <w:jc w:val="both"/>
            </w:pPr>
            <w:r w:rsidRPr="00853C97">
              <w:t>кваліфікований ЕП;</w:t>
            </w:r>
          </w:p>
          <w:p w14:paraId="61F23012" w14:textId="77777777" w:rsidR="00E17935" w:rsidRPr="00853C97" w:rsidRDefault="00E17935" w:rsidP="00E17935">
            <w:pPr>
              <w:ind w:left="1069" w:firstLine="567"/>
              <w:jc w:val="both"/>
              <w:rPr>
                <w:strike/>
              </w:rPr>
            </w:pPr>
          </w:p>
          <w:p w14:paraId="232B1568" w14:textId="77777777" w:rsidR="00E17935" w:rsidRPr="00853C97" w:rsidRDefault="00E17935" w:rsidP="00E17935">
            <w:pPr>
              <w:numPr>
                <w:ilvl w:val="0"/>
                <w:numId w:val="12"/>
              </w:numPr>
              <w:suppressAutoHyphens/>
              <w:ind w:hanging="502"/>
              <w:jc w:val="both"/>
              <w:rPr>
                <w:strike/>
              </w:rPr>
            </w:pPr>
            <w:r w:rsidRPr="00853C97">
              <w:rPr>
                <w:strike/>
              </w:rPr>
              <w:t>ЕП Національного банку;</w:t>
            </w:r>
          </w:p>
          <w:p w14:paraId="46E0FBB7" w14:textId="77777777" w:rsidR="00E17935" w:rsidRPr="00853C97" w:rsidRDefault="00E17935" w:rsidP="00E17935">
            <w:pPr>
              <w:pStyle w:val="a3"/>
            </w:pPr>
          </w:p>
          <w:p w14:paraId="2E5DC472" w14:textId="7891EF96" w:rsidR="00E17935" w:rsidRPr="00853C97" w:rsidRDefault="00E17935" w:rsidP="00E17935">
            <w:pPr>
              <w:ind w:firstLine="567"/>
              <w:jc w:val="both"/>
            </w:pPr>
            <w:r w:rsidRPr="00853C97">
              <w:t>3) удосконалений ЕП, що базується на кваліфікованому сертифікаті ЕП.</w:t>
            </w:r>
          </w:p>
        </w:tc>
        <w:tc>
          <w:tcPr>
            <w:tcW w:w="8074" w:type="dxa"/>
          </w:tcPr>
          <w:p w14:paraId="4C7B4633" w14:textId="77777777" w:rsidR="00E17935" w:rsidRPr="00853C97" w:rsidRDefault="00E17935" w:rsidP="00E17935">
            <w:pPr>
              <w:ind w:firstLine="567"/>
              <w:jc w:val="both"/>
              <w:rPr>
                <w:lang w:val="ru-RU"/>
              </w:rPr>
            </w:pPr>
            <w:r w:rsidRPr="00853C97">
              <w:t xml:space="preserve">23. Уповноважена особа для підтвердження автентичності та цілісності накладає </w:t>
            </w:r>
            <w:r w:rsidRPr="00853C97">
              <w:rPr>
                <w:lang w:val="ru-RU"/>
              </w:rPr>
              <w:t>н</w:t>
            </w:r>
            <w:r w:rsidRPr="00853C97">
              <w:t>а файл з показниками статистичної звітності один із зазначених видів ЕП</w:t>
            </w:r>
            <w:r w:rsidRPr="00853C97">
              <w:rPr>
                <w:lang w:val="ru-RU"/>
              </w:rPr>
              <w:t>:</w:t>
            </w:r>
          </w:p>
          <w:p w14:paraId="3040F13D" w14:textId="77777777" w:rsidR="00E17935" w:rsidRPr="00853C97" w:rsidRDefault="00E17935" w:rsidP="00E17935">
            <w:pPr>
              <w:ind w:firstLine="567"/>
              <w:jc w:val="both"/>
              <w:rPr>
                <w:lang w:val="ru-RU"/>
              </w:rPr>
            </w:pPr>
          </w:p>
          <w:p w14:paraId="46737B6A" w14:textId="0D5E73E6" w:rsidR="00E17935" w:rsidRPr="00853C97" w:rsidRDefault="00E17935" w:rsidP="00E17935">
            <w:pPr>
              <w:pStyle w:val="a3"/>
              <w:numPr>
                <w:ilvl w:val="0"/>
                <w:numId w:val="27"/>
              </w:numPr>
              <w:suppressAutoHyphens/>
              <w:ind w:left="880" w:hanging="284"/>
              <w:jc w:val="both"/>
            </w:pPr>
            <w:r w:rsidRPr="00853C97">
              <w:t>кваліфікований ЕП;</w:t>
            </w:r>
          </w:p>
          <w:p w14:paraId="57526B92" w14:textId="77777777" w:rsidR="00E17935" w:rsidRPr="00853C97" w:rsidRDefault="00E17935" w:rsidP="00E17935">
            <w:pPr>
              <w:ind w:left="1069" w:firstLine="567"/>
              <w:jc w:val="both"/>
              <w:rPr>
                <w:strike/>
              </w:rPr>
            </w:pPr>
          </w:p>
          <w:p w14:paraId="5E462739" w14:textId="7D210E1D" w:rsidR="00E17935" w:rsidRPr="00853C97" w:rsidRDefault="00E17935" w:rsidP="00E17935">
            <w:pPr>
              <w:pStyle w:val="a3"/>
              <w:numPr>
                <w:ilvl w:val="0"/>
                <w:numId w:val="12"/>
              </w:numPr>
              <w:tabs>
                <w:tab w:val="left" w:pos="880"/>
              </w:tabs>
              <w:ind w:left="29" w:firstLine="567"/>
              <w:jc w:val="both"/>
            </w:pPr>
            <w:r w:rsidRPr="00853C97">
              <w:t>удосконалений ЕП, що базується на кваліфікованому сертифікаті ЕП.</w:t>
            </w:r>
          </w:p>
        </w:tc>
      </w:tr>
      <w:tr w:rsidR="000D5615" w:rsidRPr="00853C97" w14:paraId="791DDCC8" w14:textId="77777777" w:rsidTr="00A9352D">
        <w:trPr>
          <w:jc w:val="center"/>
        </w:trPr>
        <w:tc>
          <w:tcPr>
            <w:tcW w:w="7939" w:type="dxa"/>
          </w:tcPr>
          <w:p w14:paraId="183483E5" w14:textId="469D646F" w:rsidR="00E17935" w:rsidRPr="00853C97" w:rsidRDefault="00E17935" w:rsidP="00E17935">
            <w:pPr>
              <w:ind w:firstLine="567"/>
              <w:jc w:val="both"/>
            </w:pPr>
            <w:r w:rsidRPr="00853C97">
              <w:lastRenderedPageBreak/>
              <w:t xml:space="preserve">24. Кваліфікований сертифікат відкритого ключа уповноваженої особи, крім обов’язкових </w:t>
            </w:r>
            <w:r w:rsidRPr="00853C97">
              <w:rPr>
                <w:strike/>
              </w:rPr>
              <w:t xml:space="preserve">реквізитів </w:t>
            </w:r>
            <w:r w:rsidRPr="00853C97">
              <w:t>фізичної особи-</w:t>
            </w:r>
            <w:proofErr w:type="spellStart"/>
            <w:r w:rsidRPr="00853C97">
              <w:t>підписувача</w:t>
            </w:r>
            <w:proofErr w:type="spellEnd"/>
            <w:r w:rsidRPr="00853C97">
              <w:t xml:space="preserve">, </w:t>
            </w:r>
            <w:r w:rsidRPr="00853C97">
              <w:rPr>
                <w:strike/>
              </w:rPr>
              <w:t>додатково</w:t>
            </w:r>
            <w:r w:rsidRPr="00853C97">
              <w:t xml:space="preserve"> повинен містити ідентифікаційні дані респондента (постачальника статистичної звітності), </w:t>
            </w:r>
            <w:r w:rsidRPr="00853C97">
              <w:rPr>
                <w:rStyle w:val="st1"/>
              </w:rPr>
              <w:t>представником якого є ця уповноважена особа</w:t>
            </w:r>
            <w:r w:rsidRPr="00853C97">
              <w:t xml:space="preserve"> [повне або офіційне скорочене найменування та код згідно з </w:t>
            </w:r>
            <w:r w:rsidRPr="00853C97">
              <w:rPr>
                <w:rStyle w:val="st1"/>
              </w:rPr>
              <w:t>Єдиним державним реєстром підприємств та організацій України (далі – ЄДРПОУ)]</w:t>
            </w:r>
            <w:r w:rsidRPr="00853C97">
              <w:t>.</w:t>
            </w:r>
          </w:p>
        </w:tc>
        <w:tc>
          <w:tcPr>
            <w:tcW w:w="8074" w:type="dxa"/>
            <w:shd w:val="clear" w:color="auto" w:fill="FFFFFF" w:themeFill="background1"/>
          </w:tcPr>
          <w:p w14:paraId="75DD0563" w14:textId="203E938B" w:rsidR="00E17935" w:rsidRPr="00853C97" w:rsidRDefault="00E17935" w:rsidP="00E17935">
            <w:pPr>
              <w:ind w:firstLine="567"/>
              <w:jc w:val="both"/>
            </w:pPr>
            <w:r w:rsidRPr="00853C97">
              <w:t xml:space="preserve">24. Кваліфікований сертифікат відкритого ключа уповноваженої особи, крім обов’язкових </w:t>
            </w:r>
            <w:r w:rsidRPr="00853C97">
              <w:rPr>
                <w:b/>
              </w:rPr>
              <w:t>ідентифікаційних даних</w:t>
            </w:r>
            <w:r w:rsidRPr="00853C97">
              <w:t xml:space="preserve"> фізичної особи-</w:t>
            </w:r>
            <w:proofErr w:type="spellStart"/>
            <w:r w:rsidRPr="00853C97">
              <w:t>підписувача</w:t>
            </w:r>
            <w:proofErr w:type="spellEnd"/>
            <w:r w:rsidRPr="00853C97">
              <w:t xml:space="preserve">, повинен містити ідентифікаційні дані респондента (постачальника статистичної звітності), </w:t>
            </w:r>
            <w:r w:rsidRPr="00853C97">
              <w:rPr>
                <w:rStyle w:val="st1"/>
              </w:rPr>
              <w:t>представником якого є ця уповноважена особа</w:t>
            </w:r>
            <w:r w:rsidRPr="00853C97">
              <w:t xml:space="preserve"> [повне або офіційне скорочене найменування та код згідно з </w:t>
            </w:r>
            <w:r w:rsidRPr="00853C97">
              <w:rPr>
                <w:rStyle w:val="st1"/>
              </w:rPr>
              <w:t>Єдиним державним реєстром підприємств та організацій України (далі – ЄДРПОУ)]</w:t>
            </w:r>
            <w:r w:rsidRPr="00853C97">
              <w:t>.</w:t>
            </w:r>
          </w:p>
          <w:p w14:paraId="31B49DFE" w14:textId="6E09BDFD" w:rsidR="00E17935" w:rsidRPr="00853C97" w:rsidRDefault="00E17935" w:rsidP="00E17935">
            <w:pPr>
              <w:ind w:firstLine="567"/>
              <w:jc w:val="both"/>
            </w:pPr>
            <w:r w:rsidRPr="00853C97">
              <w:rPr>
                <w:b/>
              </w:rPr>
              <w:t>Фізична особа-підприємець використовує кваліфікований сертифікат відкритого ключа фізичної особи.</w:t>
            </w:r>
          </w:p>
        </w:tc>
      </w:tr>
      <w:tr w:rsidR="000D5615" w:rsidRPr="00853C97" w14:paraId="55C0232A" w14:textId="77777777" w:rsidTr="00A9352D">
        <w:trPr>
          <w:jc w:val="center"/>
        </w:trPr>
        <w:tc>
          <w:tcPr>
            <w:tcW w:w="7939" w:type="dxa"/>
          </w:tcPr>
          <w:p w14:paraId="13E9E804" w14:textId="78FD032C" w:rsidR="00E17935" w:rsidRPr="00853C97" w:rsidRDefault="00E17935" w:rsidP="00E17935">
            <w:pPr>
              <w:ind w:firstLine="567"/>
              <w:jc w:val="center"/>
            </w:pPr>
            <w:r w:rsidRPr="00853C97">
              <w:rPr>
                <w:lang w:val="en-US"/>
              </w:rPr>
              <w:t>IV</w:t>
            </w:r>
            <w:r w:rsidRPr="00853C97">
              <w:rPr>
                <w:lang w:val="ru-RU"/>
              </w:rPr>
              <w:t xml:space="preserve">. </w:t>
            </w:r>
            <w:r w:rsidRPr="00853C97">
              <w:t xml:space="preserve">Подання показників статистичної звітності у файлах у форматі XML до Національного банку </w:t>
            </w:r>
          </w:p>
        </w:tc>
        <w:tc>
          <w:tcPr>
            <w:tcW w:w="8074" w:type="dxa"/>
            <w:shd w:val="clear" w:color="auto" w:fill="FFFFFF" w:themeFill="background1"/>
          </w:tcPr>
          <w:p w14:paraId="0F76A5B7" w14:textId="16AD52EF" w:rsidR="00E17935" w:rsidRPr="00853C97" w:rsidRDefault="00E17935" w:rsidP="00E17935">
            <w:pPr>
              <w:ind w:firstLine="567"/>
              <w:jc w:val="center"/>
            </w:pPr>
            <w:r w:rsidRPr="00853C97">
              <w:rPr>
                <w:lang w:val="en-US"/>
              </w:rPr>
              <w:t>IV</w:t>
            </w:r>
            <w:r w:rsidRPr="00853C97">
              <w:rPr>
                <w:lang w:val="ru-RU"/>
              </w:rPr>
              <w:t xml:space="preserve">. </w:t>
            </w:r>
            <w:r w:rsidRPr="00853C97">
              <w:t xml:space="preserve">Подання показників статистичної звітності у файлах у форматі XML до Національного банку </w:t>
            </w:r>
          </w:p>
        </w:tc>
      </w:tr>
      <w:tr w:rsidR="000D5615" w:rsidRPr="00853C97" w14:paraId="71D49835" w14:textId="77777777" w:rsidTr="00A9352D">
        <w:trPr>
          <w:jc w:val="center"/>
        </w:trPr>
        <w:tc>
          <w:tcPr>
            <w:tcW w:w="7939" w:type="dxa"/>
          </w:tcPr>
          <w:p w14:paraId="49094956" w14:textId="2A10AEA2" w:rsidR="00E17935" w:rsidRPr="00853C97" w:rsidRDefault="00E17935" w:rsidP="00E17935">
            <w:pPr>
              <w:tabs>
                <w:tab w:val="left" w:pos="993"/>
                <w:tab w:val="left" w:pos="8647"/>
              </w:tabs>
              <w:ind w:firstLine="567"/>
              <w:jc w:val="both"/>
            </w:pPr>
            <w:r w:rsidRPr="00853C97">
              <w:t xml:space="preserve">26. Респонденти (постачальники статистичної звітності) подають до Національного банку показники статистичної звітності у файлах у форматі XML </w:t>
            </w:r>
            <w:r w:rsidRPr="00853C97">
              <w:rPr>
                <w:strike/>
              </w:rPr>
              <w:t>(крім визначеної в розділі V цих Правил інформації, яка подається у форматі JSON)</w:t>
            </w:r>
            <w:r w:rsidRPr="00853C97">
              <w:t>.</w:t>
            </w:r>
          </w:p>
        </w:tc>
        <w:tc>
          <w:tcPr>
            <w:tcW w:w="8074" w:type="dxa"/>
            <w:shd w:val="clear" w:color="auto" w:fill="FFFFFF" w:themeFill="background1"/>
          </w:tcPr>
          <w:p w14:paraId="044F509F" w14:textId="6C7C1C18" w:rsidR="00E17935" w:rsidRPr="00853C97" w:rsidRDefault="00E17935" w:rsidP="00E17935">
            <w:pPr>
              <w:tabs>
                <w:tab w:val="left" w:pos="993"/>
                <w:tab w:val="left" w:pos="8647"/>
              </w:tabs>
              <w:ind w:firstLine="567"/>
              <w:jc w:val="both"/>
            </w:pPr>
            <w:r w:rsidRPr="00853C97">
              <w:t>26. Респонденти (постачальники статистичної звітності) подають до Національного банку показники статистичної звітності у файлах у форматі XML.</w:t>
            </w:r>
          </w:p>
        </w:tc>
      </w:tr>
      <w:tr w:rsidR="000D5615" w:rsidRPr="00853C97" w14:paraId="42583532" w14:textId="77777777" w:rsidTr="00A9352D">
        <w:trPr>
          <w:jc w:val="center"/>
        </w:trPr>
        <w:tc>
          <w:tcPr>
            <w:tcW w:w="7939" w:type="dxa"/>
          </w:tcPr>
          <w:p w14:paraId="5931737D" w14:textId="77777777" w:rsidR="00E17935" w:rsidRPr="00853C97" w:rsidRDefault="00E17935" w:rsidP="00E17935">
            <w:pPr>
              <w:tabs>
                <w:tab w:val="left" w:pos="993"/>
                <w:tab w:val="left" w:pos="8647"/>
              </w:tabs>
              <w:ind w:firstLine="567"/>
              <w:jc w:val="both"/>
            </w:pPr>
            <w:r w:rsidRPr="00853C97">
              <w:t xml:space="preserve">31. Кожен із файлів, що подаються до Національного банку, мають містити ЕП тільки однієї уповноваженої особи. </w:t>
            </w:r>
          </w:p>
          <w:p w14:paraId="29F334E5" w14:textId="77777777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  <w:shd w:val="clear" w:color="auto" w:fill="FFFFFF" w:themeFill="background1"/>
          </w:tcPr>
          <w:p w14:paraId="34D92085" w14:textId="77777777" w:rsidR="00E17935" w:rsidRPr="00853C97" w:rsidRDefault="00E17935" w:rsidP="00E17935">
            <w:pPr>
              <w:tabs>
                <w:tab w:val="left" w:pos="993"/>
                <w:tab w:val="left" w:pos="8647"/>
              </w:tabs>
              <w:ind w:firstLine="567"/>
              <w:jc w:val="both"/>
            </w:pPr>
            <w:r w:rsidRPr="00853C97">
              <w:t xml:space="preserve">31. Кожен із файлів, що подаються до Національного банку, мають містити ЕП тільки однієї </w:t>
            </w:r>
            <w:r w:rsidRPr="00853C97">
              <w:rPr>
                <w:b/>
              </w:rPr>
              <w:t>особи</w:t>
            </w:r>
            <w:r w:rsidRPr="00853C97">
              <w:t xml:space="preserve"> </w:t>
            </w:r>
            <w:r w:rsidRPr="00853C97">
              <w:rPr>
                <w:b/>
              </w:rPr>
              <w:t>(</w:t>
            </w:r>
            <w:r w:rsidRPr="00853C97">
              <w:t xml:space="preserve">уповноваженої особи </w:t>
            </w:r>
            <w:r w:rsidRPr="00853C97">
              <w:rPr>
                <w:b/>
              </w:rPr>
              <w:t>або фізичної особи-підприємця)</w:t>
            </w:r>
            <w:r w:rsidRPr="00853C97">
              <w:t xml:space="preserve">. </w:t>
            </w:r>
          </w:p>
          <w:p w14:paraId="7240FDDE" w14:textId="77777777" w:rsidR="00E17935" w:rsidRPr="00853C97" w:rsidRDefault="00E17935" w:rsidP="00E17935">
            <w:pPr>
              <w:ind w:firstLine="567"/>
              <w:jc w:val="both"/>
            </w:pPr>
          </w:p>
        </w:tc>
      </w:tr>
      <w:tr w:rsidR="000D5615" w:rsidRPr="00853C97" w14:paraId="7CB8196B" w14:textId="77777777" w:rsidTr="00CC54E9">
        <w:trPr>
          <w:jc w:val="center"/>
        </w:trPr>
        <w:tc>
          <w:tcPr>
            <w:tcW w:w="7939" w:type="dxa"/>
          </w:tcPr>
          <w:p w14:paraId="2563C482" w14:textId="3F2FC262" w:rsidR="00E17935" w:rsidRPr="00853C97" w:rsidRDefault="00E17935" w:rsidP="00E17935">
            <w:pPr>
              <w:autoSpaceDE w:val="0"/>
              <w:autoSpaceDN w:val="0"/>
              <w:ind w:firstLine="567"/>
              <w:jc w:val="center"/>
            </w:pPr>
            <w:r w:rsidRPr="00853C97">
              <w:rPr>
                <w:lang w:val="en-US"/>
              </w:rPr>
              <w:t>V</w:t>
            </w:r>
            <w:r w:rsidRPr="00853C97">
              <w:t>І</w:t>
            </w:r>
            <w:r w:rsidRPr="00853C97">
              <w:rPr>
                <w:lang w:val="ru-RU"/>
              </w:rPr>
              <w:t xml:space="preserve">. </w:t>
            </w:r>
            <w:r w:rsidRPr="00853C97">
              <w:t>Перевірка даних статистичної звітності на відповідність вимогам, установленим Національним банком</w:t>
            </w:r>
          </w:p>
        </w:tc>
        <w:tc>
          <w:tcPr>
            <w:tcW w:w="8074" w:type="dxa"/>
          </w:tcPr>
          <w:p w14:paraId="7F766971" w14:textId="1515EA7C" w:rsidR="00E17935" w:rsidRPr="00853C97" w:rsidRDefault="00E17935" w:rsidP="00E17935">
            <w:pPr>
              <w:ind w:firstLine="567"/>
              <w:jc w:val="center"/>
            </w:pPr>
            <w:r w:rsidRPr="00853C97">
              <w:rPr>
                <w:lang w:val="en-US"/>
              </w:rPr>
              <w:t>V</w:t>
            </w:r>
            <w:r w:rsidRPr="00853C97">
              <w:t>І</w:t>
            </w:r>
            <w:r w:rsidRPr="00853C97">
              <w:rPr>
                <w:lang w:val="ru-RU"/>
              </w:rPr>
              <w:t xml:space="preserve">. </w:t>
            </w:r>
            <w:r w:rsidRPr="00853C97">
              <w:t>Перевірка даних статистичної звітності на відповідність вимогам, установленим Національним банком</w:t>
            </w:r>
          </w:p>
        </w:tc>
      </w:tr>
      <w:tr w:rsidR="000D5615" w:rsidRPr="00853C97" w14:paraId="27BC0BBB" w14:textId="77777777" w:rsidTr="00CC54E9">
        <w:trPr>
          <w:jc w:val="center"/>
        </w:trPr>
        <w:tc>
          <w:tcPr>
            <w:tcW w:w="7939" w:type="dxa"/>
          </w:tcPr>
          <w:p w14:paraId="10CB33DF" w14:textId="77777777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  <w:r w:rsidRPr="00853C97">
              <w:t xml:space="preserve">44. Помилки у файлі статистичної звітності є суттєвими, якщо: </w:t>
            </w:r>
          </w:p>
          <w:p w14:paraId="5E91A197" w14:textId="77777777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</w:p>
          <w:p w14:paraId="13F104CF" w14:textId="77777777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  <w:r w:rsidRPr="00853C97">
              <w:t xml:space="preserve">1) виправлення помилок призведе до невиконання хоча б одного з </w:t>
            </w:r>
            <w:proofErr w:type="spellStart"/>
            <w:r w:rsidRPr="00853C97">
              <w:t>пруденційних</w:t>
            </w:r>
            <w:proofErr w:type="spellEnd"/>
            <w:r w:rsidRPr="00853C97">
              <w:t xml:space="preserve"> нормативів, установлених Інструкцією про порядок регулювання діяльності банків України, затвердженою постановою Правління Національного банку України від 28 серпня 2001 року № 368, зареєстрованою в Міністерстві юстиції України 26 вересня 2001 року за №841/6032 (зі змінами) (які до виправлення помилок виконувалися), або  </w:t>
            </w:r>
          </w:p>
          <w:p w14:paraId="3C45F590" w14:textId="77777777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  <w:r w:rsidRPr="00853C97">
              <w:t xml:space="preserve">2) сума операцій, що належать до активів, зобов’язань, капіталу, доходів, витрат, позабалансових активів, позабалансових пасивів, за якими </w:t>
            </w:r>
            <w:r w:rsidRPr="00853C97">
              <w:lastRenderedPageBreak/>
              <w:t xml:space="preserve">у файлі статистичної звітності надана інформація (метрики, параметри, некласифіковані реквізити показників), що не  відповідає  дійсності,  становить  один  відсоток і більше в підсумку відповідно до всіх активів, зобов’язань, капіталу, доходів, витрат, позабалансових активів, позабалансових пасивів, або  </w:t>
            </w:r>
          </w:p>
          <w:p w14:paraId="62EA5E97" w14:textId="77777777" w:rsidR="00E17935" w:rsidRPr="00853C97" w:rsidRDefault="00E17935" w:rsidP="00E17935">
            <w:pPr>
              <w:pStyle w:val="Default"/>
              <w:ind w:firstLine="567"/>
              <w:jc w:val="both"/>
              <w:rPr>
                <w:color w:val="auto"/>
              </w:rPr>
            </w:pPr>
          </w:p>
          <w:p w14:paraId="543BB96B" w14:textId="77777777" w:rsidR="00E17935" w:rsidRPr="00853C97" w:rsidRDefault="00E17935" w:rsidP="00E17935">
            <w:pPr>
              <w:pStyle w:val="Default"/>
              <w:ind w:firstLine="567"/>
              <w:jc w:val="both"/>
              <w:rPr>
                <w:color w:val="auto"/>
              </w:rPr>
            </w:pPr>
            <w:r w:rsidRPr="00853C97">
              <w:rPr>
                <w:color w:val="auto"/>
              </w:rPr>
              <w:t xml:space="preserve">3) сума операцій, що належать до активів, зобов’язань, капіталу, доходів, витрат,  позабалансових    активів,   позабалансових пасивів,  за  якими  у  файлі статистичної звітності не надана інформація (метрики, параметри, некласифіковані реквізити показників), яка відповідно до вимог цих Правил підлягає відображенню, становить один відсоток і більше в підсумку відповідно до всіх активів, зобов’язань, капіталу, доходів, витрат, позабалансових активів, позабалансових пасивів. </w:t>
            </w:r>
          </w:p>
          <w:p w14:paraId="124533A9" w14:textId="77777777" w:rsidR="00E17935" w:rsidRPr="00853C97" w:rsidRDefault="00E17935" w:rsidP="00E17935">
            <w:pPr>
              <w:ind w:firstLine="567"/>
              <w:jc w:val="both"/>
            </w:pPr>
            <w:r w:rsidRPr="00853C97">
              <w:rPr>
                <w:bCs/>
              </w:rPr>
              <w:t>У файлі 13Х помилка є суттєвою, якщо вона впливає на викривлення емісійного результату та за касовими і позабалансовими показниками в сумах, що перевищують 10,0 тис. грн кожного конкретного символу кожної юридичної особи.</w:t>
            </w:r>
          </w:p>
          <w:p w14:paraId="03DBA28E" w14:textId="77777777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  <w:r w:rsidRPr="00853C97">
              <w:t xml:space="preserve">Обсяг усіх активів, зобов’язань, капіталу, доходів, витрат, позабалансових активів, позабалансових пасивів банку визначається за даними </w:t>
            </w:r>
            <w:proofErr w:type="spellStart"/>
            <w:r w:rsidRPr="00853C97">
              <w:t>файла</w:t>
            </w:r>
            <w:proofErr w:type="spellEnd"/>
            <w:r w:rsidRPr="00853C97">
              <w:t xml:space="preserve"> 01Х або 02Х згідно з розрахунком, зазначеним у додатку 6 до цих Правил.</w:t>
            </w:r>
          </w:p>
          <w:p w14:paraId="55700C99" w14:textId="77777777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  <w:r w:rsidRPr="00853C97">
              <w:t xml:space="preserve">Поріг суттєвості за іншими величинами встановлюється </w:t>
            </w:r>
            <w:r w:rsidRPr="00853C97">
              <w:rPr>
                <w:lang w:val="ru-RU"/>
              </w:rPr>
              <w:t xml:space="preserve">в </w:t>
            </w:r>
            <w:r w:rsidRPr="00853C97">
              <w:t>нормативно-правових актах</w:t>
            </w:r>
            <w:r w:rsidRPr="00853C97">
              <w:rPr>
                <w:lang w:val="ru-RU"/>
              </w:rPr>
              <w:t xml:space="preserve"> </w:t>
            </w:r>
            <w:r w:rsidRPr="00853C97">
              <w:t>Національного</w:t>
            </w:r>
            <w:r w:rsidRPr="00853C97">
              <w:rPr>
                <w:lang w:val="ru-RU"/>
              </w:rPr>
              <w:t xml:space="preserve"> банку</w:t>
            </w:r>
            <w:r w:rsidRPr="00853C97">
              <w:t xml:space="preserve">. </w:t>
            </w:r>
          </w:p>
          <w:p w14:paraId="572901AC" w14:textId="77777777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37AD4294" w14:textId="77777777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  <w:r w:rsidRPr="00853C97">
              <w:lastRenderedPageBreak/>
              <w:t xml:space="preserve">44. Помилки у файлі статистичної звітності є суттєвими, якщо: </w:t>
            </w:r>
          </w:p>
          <w:p w14:paraId="0CDFF386" w14:textId="77777777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</w:p>
          <w:p w14:paraId="068E014C" w14:textId="0BA60A47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  <w:r w:rsidRPr="00853C97">
              <w:t xml:space="preserve">1) виправлення помилок призведе до невиконання хоча б одного з </w:t>
            </w:r>
            <w:proofErr w:type="spellStart"/>
            <w:r w:rsidRPr="00853C97">
              <w:t>пруденційних</w:t>
            </w:r>
            <w:proofErr w:type="spellEnd"/>
            <w:r w:rsidRPr="00853C97">
              <w:t xml:space="preserve"> нормативів, установлених Інструкцією про порядок регулювання діяльності банків України, затвердженою постановою Правління Національного банку України від 28 серпня 2001 року № 368, зареєстрованою в Міністерстві юстиції України 26 вересня 2001 року за №841/6032 (зі змінами),</w:t>
            </w:r>
            <w:r w:rsidRPr="00853C97">
              <w:rPr>
                <w:b/>
                <w:sz w:val="28"/>
                <w:szCs w:val="28"/>
              </w:rPr>
              <w:t xml:space="preserve"> </w:t>
            </w:r>
            <w:r w:rsidRPr="00853C97">
              <w:rPr>
                <w:b/>
              </w:rPr>
              <w:t xml:space="preserve">або </w:t>
            </w:r>
            <w:r w:rsidRPr="00853C97">
              <w:rPr>
                <w:b/>
                <w:shd w:val="clear" w:color="auto" w:fill="FFFFFF"/>
              </w:rPr>
              <w:t xml:space="preserve">Положенням про встановлення </w:t>
            </w:r>
            <w:proofErr w:type="spellStart"/>
            <w:r w:rsidRPr="00853C97">
              <w:rPr>
                <w:b/>
                <w:shd w:val="clear" w:color="auto" w:fill="FFFFFF"/>
              </w:rPr>
              <w:t>пруденційних</w:t>
            </w:r>
            <w:proofErr w:type="spellEnd"/>
            <w:r w:rsidRPr="00853C97">
              <w:rPr>
                <w:b/>
                <w:shd w:val="clear" w:color="auto" w:fill="FFFFFF"/>
              </w:rPr>
              <w:t xml:space="preserve"> нормативів, що є </w:t>
            </w:r>
            <w:proofErr w:type="spellStart"/>
            <w:r w:rsidRPr="00853C97">
              <w:rPr>
                <w:b/>
                <w:shd w:val="clear" w:color="auto" w:fill="FFFFFF"/>
              </w:rPr>
              <w:t>обовʼязковими</w:t>
            </w:r>
            <w:proofErr w:type="spellEnd"/>
            <w:r w:rsidRPr="00853C97">
              <w:rPr>
                <w:b/>
                <w:shd w:val="clear" w:color="auto" w:fill="FFFFFF"/>
              </w:rPr>
              <w:t xml:space="preserve"> для дотримання небанківськими надавачами платіжних послуг, та визначення методики їх </w:t>
            </w:r>
            <w:r w:rsidRPr="00853C97">
              <w:rPr>
                <w:b/>
                <w:shd w:val="clear" w:color="auto" w:fill="FFFFFF"/>
              </w:rPr>
              <w:lastRenderedPageBreak/>
              <w:t xml:space="preserve">розрахунку, затвердженим постановою Правління Національного банку України від 25 серпня 2022 року № 190 </w:t>
            </w:r>
            <w:r w:rsidRPr="00853C97">
              <w:rPr>
                <w:b/>
              </w:rPr>
              <w:t xml:space="preserve"> (зі змінами)</w:t>
            </w:r>
            <w:r w:rsidRPr="00853C97">
              <w:rPr>
                <w:b/>
                <w:sz w:val="28"/>
                <w:szCs w:val="28"/>
              </w:rPr>
              <w:t xml:space="preserve"> </w:t>
            </w:r>
            <w:r w:rsidRPr="00853C97">
              <w:t xml:space="preserve"> (які до виправлення помилок виконувалися), або  </w:t>
            </w:r>
          </w:p>
          <w:p w14:paraId="10D47B22" w14:textId="77777777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  <w:r w:rsidRPr="00853C97">
              <w:t xml:space="preserve">2) сума операцій, що належать до активів, зобов’язань, капіталу, доходів, витрат, позабалансових активів, позабалансових пасивів, за якими у файлі статистичної звітності надана інформація (метрики, параметри, некласифіковані реквізити показників), що не  відповідає  дійсності,  становить  один  відсоток і більше в підсумку відповідно до всіх активів, зобов’язань, капіталу, доходів, витрат, позабалансових активів, позабалансових пасивів, або  </w:t>
            </w:r>
          </w:p>
          <w:p w14:paraId="42847582" w14:textId="77777777" w:rsidR="00E17935" w:rsidRPr="00853C97" w:rsidRDefault="00E17935" w:rsidP="00E17935">
            <w:pPr>
              <w:pStyle w:val="Default"/>
              <w:ind w:firstLine="567"/>
              <w:jc w:val="both"/>
              <w:rPr>
                <w:color w:val="auto"/>
              </w:rPr>
            </w:pPr>
          </w:p>
          <w:p w14:paraId="6E9CD1DE" w14:textId="77777777" w:rsidR="00E17935" w:rsidRPr="00853C97" w:rsidRDefault="00E17935" w:rsidP="00E17935">
            <w:pPr>
              <w:pStyle w:val="Default"/>
              <w:ind w:firstLine="567"/>
              <w:jc w:val="both"/>
              <w:rPr>
                <w:color w:val="auto"/>
              </w:rPr>
            </w:pPr>
            <w:r w:rsidRPr="00853C97">
              <w:rPr>
                <w:color w:val="auto"/>
              </w:rPr>
              <w:t xml:space="preserve">3) сума операцій, що належать до активів, зобов’язань, капіталу, доходів, витрат,  позабалансових    активів,   позабалансових пасивів,  за  якими  у  файлі статистичної звітності не надана інформація (метрики, параметри, некласифіковані реквізити показників), яка відповідно до вимог цих Правил підлягає відображенню, становить один відсоток і більше в підсумку відповідно до всіх активів, зобов’язань, капіталу, доходів, витрат, позабалансових активів, позабалансових пасивів. </w:t>
            </w:r>
          </w:p>
          <w:p w14:paraId="112C2318" w14:textId="77777777" w:rsidR="00E17935" w:rsidRPr="00853C97" w:rsidRDefault="00E17935" w:rsidP="00E17935">
            <w:pPr>
              <w:ind w:firstLine="567"/>
              <w:jc w:val="both"/>
            </w:pPr>
            <w:r w:rsidRPr="00853C97">
              <w:rPr>
                <w:bCs/>
              </w:rPr>
              <w:t>У файлі 13Х помилка є суттєвою, якщо вона впливає на викривлення емісійного результату та за касовими і позабалансовими показниками в сумах, що перевищують 10,0 тис. грн кожного конкретного символу кожної юридичної особи.</w:t>
            </w:r>
          </w:p>
          <w:p w14:paraId="654B037E" w14:textId="4D4F4D33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  <w:r w:rsidRPr="00853C97">
              <w:t xml:space="preserve">Обсяг усіх активів, зобов’язань, капіталу, доходів, витрат, позабалансових активів, позабалансових пасивів банку визначається за даними </w:t>
            </w:r>
            <w:proofErr w:type="spellStart"/>
            <w:r w:rsidRPr="00853C97">
              <w:t>файла</w:t>
            </w:r>
            <w:proofErr w:type="spellEnd"/>
            <w:r w:rsidRPr="00853C97">
              <w:t xml:space="preserve"> 01Х або 02Х згідно з розрахунком, зазначеним у додатку 6 до цих Правил.</w:t>
            </w:r>
          </w:p>
          <w:p w14:paraId="376460E1" w14:textId="77777777" w:rsidR="00E17935" w:rsidRPr="00853C97" w:rsidRDefault="00E17935" w:rsidP="00E1793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853C97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Обсяг усіх активів, </w:t>
            </w:r>
            <w:proofErr w:type="spellStart"/>
            <w:r w:rsidRPr="00853C97">
              <w:rPr>
                <w:rFonts w:ascii="TimesNewRomanPSMT" w:eastAsiaTheme="minorHAnsi" w:hAnsi="TimesNewRomanPSMT" w:cs="TimesNewRomanPSMT"/>
                <w:b/>
                <w:lang w:eastAsia="en-US"/>
              </w:rPr>
              <w:t>зобовʼязань</w:t>
            </w:r>
            <w:proofErr w:type="spellEnd"/>
            <w:r w:rsidRPr="00853C97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, капіталу, доходів, витрат небанківського надавача платіжних послуг визначається за даними </w:t>
            </w:r>
            <w:proofErr w:type="spellStart"/>
            <w:r w:rsidRPr="00853C97">
              <w:rPr>
                <w:rFonts w:ascii="TimesNewRomanPSMT" w:eastAsiaTheme="minorHAnsi" w:hAnsi="TimesNewRomanPSMT" w:cs="TimesNewRomanPSMT"/>
                <w:b/>
                <w:lang w:eastAsia="en-US"/>
              </w:rPr>
              <w:t>файла</w:t>
            </w:r>
            <w:proofErr w:type="spellEnd"/>
            <w:r w:rsidRPr="00853C97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FR0.</w:t>
            </w:r>
          </w:p>
          <w:p w14:paraId="5B31FCCC" w14:textId="750373CF" w:rsidR="00E17935" w:rsidRPr="00853C97" w:rsidRDefault="00E17935" w:rsidP="00E17935">
            <w:pPr>
              <w:autoSpaceDE w:val="0"/>
              <w:autoSpaceDN w:val="0"/>
              <w:ind w:firstLine="567"/>
              <w:jc w:val="both"/>
            </w:pPr>
            <w:r w:rsidRPr="00853C97">
              <w:t xml:space="preserve">Поріг суттєвості за іншими величинами встановлюється </w:t>
            </w:r>
            <w:r w:rsidRPr="00853C97">
              <w:rPr>
                <w:lang w:val="ru-RU"/>
              </w:rPr>
              <w:t xml:space="preserve">в </w:t>
            </w:r>
            <w:r w:rsidRPr="00853C97">
              <w:t>нормативно-правових актах</w:t>
            </w:r>
            <w:r w:rsidRPr="00853C97">
              <w:rPr>
                <w:lang w:val="ru-RU"/>
              </w:rPr>
              <w:t xml:space="preserve"> </w:t>
            </w:r>
            <w:r w:rsidRPr="00853C97">
              <w:t>Національного</w:t>
            </w:r>
            <w:r w:rsidRPr="00853C97">
              <w:rPr>
                <w:lang w:val="ru-RU"/>
              </w:rPr>
              <w:t xml:space="preserve"> банку</w:t>
            </w:r>
            <w:r w:rsidRPr="00853C97">
              <w:t xml:space="preserve">. </w:t>
            </w:r>
          </w:p>
        </w:tc>
      </w:tr>
      <w:tr w:rsidR="000D5615" w:rsidRPr="00853C97" w14:paraId="677D9EAC" w14:textId="77777777" w:rsidTr="00CC54E9">
        <w:trPr>
          <w:jc w:val="center"/>
        </w:trPr>
        <w:tc>
          <w:tcPr>
            <w:tcW w:w="16013" w:type="dxa"/>
            <w:gridSpan w:val="2"/>
          </w:tcPr>
          <w:p w14:paraId="78015DEF" w14:textId="1868FE0D" w:rsidR="00E17935" w:rsidRPr="00853C97" w:rsidRDefault="00E17935" w:rsidP="00E17935">
            <w:pPr>
              <w:pStyle w:val="a3"/>
              <w:numPr>
                <w:ilvl w:val="0"/>
                <w:numId w:val="8"/>
              </w:numPr>
              <w:spacing w:line="216" w:lineRule="auto"/>
              <w:jc w:val="center"/>
            </w:pPr>
            <w:r w:rsidRPr="00853C97">
              <w:rPr>
                <w:b/>
              </w:rPr>
              <w:lastRenderedPageBreak/>
              <w:t>Додаток 1 “Реєстр показників статистичної звітності (основні складові)</w:t>
            </w:r>
          </w:p>
        </w:tc>
      </w:tr>
      <w:tr w:rsidR="000D5615" w:rsidRPr="00853C97" w14:paraId="5DDD4BCB" w14:textId="77777777" w:rsidTr="00282969">
        <w:trPr>
          <w:jc w:val="center"/>
        </w:trPr>
        <w:tc>
          <w:tcPr>
            <w:tcW w:w="7939" w:type="dxa"/>
          </w:tcPr>
          <w:p w14:paraId="53378F7B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038"/>
              <w:gridCol w:w="1230"/>
              <w:gridCol w:w="851"/>
            </w:tblGrid>
            <w:tr w:rsidR="000D5615" w:rsidRPr="00853C97" w14:paraId="195ECA80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4C17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F9FD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2F2B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7000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8A4F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DA02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6AF4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48138B52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B619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B0C6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7E0F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E9F9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CB28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AB7A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4086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5AB11E51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D67EB" w14:textId="77CFFCC5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8A558" w14:textId="2148F57C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A13005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C0E4B" w14:textId="06FE5DC2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Безготівкові зарахування на рахунки за вкладами фізичних осіб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D073F" w14:textId="675F886E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BD7F9" w14:textId="5701E390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94E5D" w14:textId="7E83F1F6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016A1" w14:textId="26E664BA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13X</w:t>
                  </w:r>
                </w:p>
              </w:tc>
            </w:tr>
          </w:tbl>
          <w:p w14:paraId="55F22934" w14:textId="1C06FD7E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0CB2CCDB" w14:textId="482BDC65" w:rsidR="00E17935" w:rsidRPr="00853C97" w:rsidRDefault="00E17935" w:rsidP="00E17935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</w:pPr>
            <w:r w:rsidRPr="00853C97">
              <w:t>Рядок 47 виключити.</w:t>
            </w:r>
          </w:p>
          <w:p w14:paraId="46239378" w14:textId="4FDC6244" w:rsidR="00E17935" w:rsidRPr="00853C97" w:rsidRDefault="00E17935" w:rsidP="00E17935">
            <w:pPr>
              <w:jc w:val="both"/>
            </w:pPr>
            <w:r w:rsidRPr="00853C97">
              <w:t>У зв’язку з цим рядки 48–</w:t>
            </w:r>
            <w:r w:rsidRPr="00853C97">
              <w:rPr>
                <w:lang w:val="ru-RU"/>
              </w:rPr>
              <w:t>2185</w:t>
            </w:r>
            <w:r w:rsidRPr="00853C97">
              <w:t xml:space="preserve"> уважати відповідно рядками 47–2184.</w:t>
            </w:r>
          </w:p>
        </w:tc>
      </w:tr>
      <w:tr w:rsidR="000D5615" w:rsidRPr="00853C97" w14:paraId="0FE879DD" w14:textId="77777777" w:rsidTr="00282969">
        <w:trPr>
          <w:jc w:val="center"/>
        </w:trPr>
        <w:tc>
          <w:tcPr>
            <w:tcW w:w="7939" w:type="dxa"/>
          </w:tcPr>
          <w:p w14:paraId="0334AC86" w14:textId="77777777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2F10A73F" w14:textId="7BC41359" w:rsidR="00E17935" w:rsidRPr="00853C97" w:rsidRDefault="00E17935" w:rsidP="00E17935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>Рядок 49: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038"/>
              <w:gridCol w:w="1230"/>
              <w:gridCol w:w="851"/>
            </w:tblGrid>
            <w:tr w:rsidR="000D5615" w:rsidRPr="00853C97" w14:paraId="44589762" w14:textId="77777777" w:rsidTr="0040651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E86E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A264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B746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D112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88D9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CB41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4FBB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3DBE4738" w14:textId="77777777" w:rsidTr="0040651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4728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A7C6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39A0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95FE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1EF5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7100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EC45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00B9CA2E" w14:textId="77777777" w:rsidTr="0040651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F097B" w14:textId="776B814C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BA13C" w14:textId="7A3129EB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A13008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51D57" w14:textId="4B2202B9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Загальна сума готівки, оброблена  банком/інкасаторською компанією /</w:t>
                  </w:r>
                  <w:r w:rsidRPr="00853C97">
                    <w:rPr>
                      <w:rFonts w:eastAsiaTheme="minorEastAsia"/>
                      <w:noProof/>
                      <w:sz w:val="16"/>
                      <w:szCs w:val="16"/>
                      <w:lang w:eastAsia="en-US"/>
                    </w:rPr>
                    <w:t> </w:t>
                  </w:r>
                  <w:r w:rsidRPr="00853C97">
                    <w:rPr>
                      <w:sz w:val="16"/>
                      <w:szCs w:val="16"/>
                    </w:rPr>
                    <w:t>компанією з оброблення готівки на автоматизованих системах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36254" w14:textId="72CF51D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0148B" w14:textId="16838EC2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D010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10524" w14:textId="50086073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  <w:lang w:val="ru-RU"/>
                    </w:rPr>
                    <w:t>Нема</w:t>
                  </w:r>
                  <w:r w:rsidRPr="00853C97">
                    <w:rPr>
                      <w:sz w:val="16"/>
                      <w:szCs w:val="16"/>
                    </w:rPr>
                    <w:t>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022F3" w14:textId="6C68E98D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13Х</w:t>
                  </w:r>
                </w:p>
              </w:tc>
            </w:tr>
          </w:tbl>
          <w:p w14:paraId="2C27434E" w14:textId="77777777" w:rsidR="00E17935" w:rsidRPr="00853C97" w:rsidRDefault="00E17935" w:rsidP="00E17935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14:paraId="19D57866" w14:textId="5784A27B" w:rsidR="00E17935" w:rsidRPr="00853C97" w:rsidRDefault="00E17935" w:rsidP="00E17935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 xml:space="preserve">Таблицю після рядка 49 доповнити чотирма новими рядками 50–53  такого змісту: </w:t>
            </w:r>
          </w:p>
          <w:p w14:paraId="65F2D690" w14:textId="77777777" w:rsidR="00E17935" w:rsidRPr="00853C97" w:rsidRDefault="00E17935" w:rsidP="00E17935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038"/>
              <w:gridCol w:w="1230"/>
              <w:gridCol w:w="851"/>
            </w:tblGrid>
            <w:tr w:rsidR="000D5615" w:rsidRPr="00853C97" w14:paraId="5FE91CBD" w14:textId="77777777" w:rsidTr="008E4D7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C6BF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5B2B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6499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0D17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F820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C96F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9748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3EF95926" w14:textId="77777777" w:rsidTr="008E4D7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0758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8661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29D1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0349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DA30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3084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2288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6DC29EC9" w14:textId="77777777" w:rsidTr="008C3E1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7C9AE" w14:textId="169801ED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0E41C" w14:textId="2AA7CFDD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A13F001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C0674" w14:textId="02DE17B9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Надходження (переміщення) готівки до кас небанківських надавачів фінансових платіжних послуг/ операторів поштового зв'язку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0426C" w14:textId="414F14A2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T070, T070_1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0D823" w14:textId="06E87D44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D010, KU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0ABAD" w14:textId="0A8245FB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11C8F" w14:textId="77777777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13FX</w:t>
                  </w:r>
                </w:p>
                <w:p w14:paraId="7306FA70" w14:textId="77777777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0D5615" w:rsidRPr="00853C97" w14:paraId="33BFC0CC" w14:textId="77777777" w:rsidTr="008C3E1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43DD5" w14:textId="6C7699AB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51149" w14:textId="1D40BDCB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A13F002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4EF91" w14:textId="57BDE751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Видача (переміщення) готівки з кас небанківських надавачів фінансових платіжних послуг/ операторів поштового зв'язку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7638B" w14:textId="11D76272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T070, T070_1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2AB7A" w14:textId="201A5C64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D010, KU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95B62" w14:textId="0237C906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6D145" w14:textId="77777777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13FX</w:t>
                  </w:r>
                </w:p>
                <w:p w14:paraId="1473A64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5615" w:rsidRPr="00853C97" w14:paraId="5372A18E" w14:textId="77777777" w:rsidTr="008C3E1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DC3D4" w14:textId="303DD02F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E88BC" w14:textId="2B6005B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A13F003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083A5" w14:textId="31E1A1FB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Залишок готівки у касах небанківських надавачів фінансових платіжних послуг/ операторів поштового зв'язку на початок звітного періоду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70145" w14:textId="0EE86FDB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T070, T070_1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893FA" w14:textId="2E573522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D010, KU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1A47A" w14:textId="31278C39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7271E" w14:textId="77777777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13FX</w:t>
                  </w:r>
                </w:p>
                <w:p w14:paraId="0C0FC12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5615" w:rsidRPr="00853C97" w14:paraId="4BCEE4BF" w14:textId="77777777" w:rsidTr="008C3E1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54E69" w14:textId="062C4646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DD522" w14:textId="1B70AD4C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A13F004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63BA9" w14:textId="7A6DB5F8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Залишок готівки у касах небанківських надавачів фінансових платіжних послуг/ операторів поштового зв'язку на кінець звітного періоду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BB915" w14:textId="0617E021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T070, T070_1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829AD" w14:textId="629E13CB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D010, KU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3C3E3" w14:textId="553B4485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4AF0C" w14:textId="77777777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13FX</w:t>
                  </w:r>
                </w:p>
                <w:p w14:paraId="036EC6D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6CB4A27" w14:textId="3DB7BADC" w:rsidR="00E17935" w:rsidRPr="00853C97" w:rsidRDefault="00E17935" w:rsidP="00E17935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</w:pPr>
            <w:r w:rsidRPr="00853C97">
              <w:t xml:space="preserve">У </w:t>
            </w:r>
            <w:proofErr w:type="spellStart"/>
            <w:r w:rsidRPr="00853C97">
              <w:t>звʼязку</w:t>
            </w:r>
            <w:proofErr w:type="spellEnd"/>
            <w:r w:rsidRPr="00853C97">
              <w:t xml:space="preserve"> з цим рядки 50–2184 уважати відповідно рядками 54–2188.</w:t>
            </w:r>
          </w:p>
        </w:tc>
      </w:tr>
      <w:tr w:rsidR="000D5615" w:rsidRPr="00853C97" w14:paraId="4C3EF37B" w14:textId="77777777" w:rsidTr="00282969">
        <w:trPr>
          <w:jc w:val="center"/>
        </w:trPr>
        <w:tc>
          <w:tcPr>
            <w:tcW w:w="7939" w:type="dxa"/>
          </w:tcPr>
          <w:p w14:paraId="0D0D2DAC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038"/>
              <w:gridCol w:w="1230"/>
              <w:gridCol w:w="851"/>
            </w:tblGrid>
            <w:tr w:rsidR="000D5615" w:rsidRPr="00853C97" w14:paraId="4C779616" w14:textId="77777777" w:rsidTr="00871EA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5C29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714F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D0AB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21D3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8EE4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8EA7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7893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04307359" w14:textId="77777777" w:rsidTr="00871EA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5B00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F7EF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6DC4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DE7D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2E3B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7A6F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C713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3C3A1968" w14:textId="77777777" w:rsidTr="00871EA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5D66D" w14:textId="31479AA6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FFD2C" w14:textId="55A96A6C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A2J030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05834" w14:textId="5F649FE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Дані про взаємодію небанківських установ-СПФМ </w:t>
                  </w:r>
                  <w:r w:rsidRPr="00853C97">
                    <w:rPr>
                      <w:strike/>
                      <w:sz w:val="16"/>
                      <w:szCs w:val="16"/>
                    </w:rPr>
                    <w:t>зі спеціально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strike/>
                      <w:sz w:val="16"/>
                      <w:szCs w:val="16"/>
                    </w:rPr>
                    <w:t>уповноваженим органом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6295E" w14:textId="3257459F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DE2A1" w14:textId="5916C365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BE80B" w14:textId="5952E35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01173" w14:textId="5BE85ECA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  <w:lang w:val="en-US"/>
                    </w:rPr>
                    <w:t>2JX</w:t>
                  </w:r>
                </w:p>
              </w:tc>
            </w:tr>
          </w:tbl>
          <w:p w14:paraId="429CAED0" w14:textId="216DD18F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3AD824EA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038"/>
              <w:gridCol w:w="1230"/>
              <w:gridCol w:w="851"/>
            </w:tblGrid>
            <w:tr w:rsidR="000D5615" w:rsidRPr="00853C97" w14:paraId="04A3A622" w14:textId="77777777" w:rsidTr="00871EA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D06C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A4EC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DB2A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BF35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2D9F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0F3F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CCBD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54F48AE1" w14:textId="77777777" w:rsidTr="00871EA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9295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3B0E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6F7B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936B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4D62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8A7E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E2DE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243EEFA9" w14:textId="77777777" w:rsidTr="00871EA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0B2E8" w14:textId="5D5B354F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C3E9B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A2J030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A8F5C" w14:textId="3ECEDA1B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Дані про взаємодію небанківських установ-СПФМ </w:t>
                  </w:r>
                  <w:r w:rsidRPr="00853C97">
                    <w:rPr>
                      <w:b/>
                      <w:sz w:val="16"/>
                      <w:szCs w:val="16"/>
                    </w:rPr>
                    <w:t>з питань фінансового моніторингу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A8819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41275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4D125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84C96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  <w:lang w:val="en-US"/>
                    </w:rPr>
                    <w:t>2JX</w:t>
                  </w:r>
                </w:p>
              </w:tc>
            </w:tr>
          </w:tbl>
          <w:p w14:paraId="0FEB2D8B" w14:textId="2330279D" w:rsidR="00E17935" w:rsidRPr="00853C97" w:rsidRDefault="00E17935" w:rsidP="00E17935">
            <w:pPr>
              <w:ind w:firstLine="567"/>
              <w:jc w:val="both"/>
            </w:pPr>
          </w:p>
        </w:tc>
      </w:tr>
      <w:tr w:rsidR="000D5615" w:rsidRPr="00853C97" w14:paraId="10C8CB4D" w14:textId="77777777" w:rsidTr="00282969">
        <w:trPr>
          <w:jc w:val="center"/>
        </w:trPr>
        <w:tc>
          <w:tcPr>
            <w:tcW w:w="7939" w:type="dxa"/>
          </w:tcPr>
          <w:p w14:paraId="56610AD7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1467"/>
              <w:gridCol w:w="850"/>
              <w:gridCol w:w="1134"/>
              <w:gridCol w:w="1985"/>
              <w:gridCol w:w="801"/>
            </w:tblGrid>
            <w:tr w:rsidR="000D5615" w:rsidRPr="00853C97" w14:paraId="2A3D1B52" w14:textId="77777777" w:rsidTr="00CE17F0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D8D8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E05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B4BF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D359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CCD6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188A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4D93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3641BEC4" w14:textId="77777777" w:rsidTr="00CE17F0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DEFA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EE15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75EA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738A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4846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75BC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983C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1950AB19" w14:textId="77777777" w:rsidTr="00CE17F0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02BA4" w14:textId="0BB541F3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6DC2A" w14:textId="1AE80E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A2K1001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909D5" w14:textId="537FB5B5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санкційних</w:t>
                  </w:r>
                  <w:proofErr w:type="spellEnd"/>
                  <w:r w:rsidRPr="00853C97">
                    <w:rPr>
                      <w:sz w:val="16"/>
                      <w:szCs w:val="16"/>
                    </w:rPr>
                    <w:t xml:space="preserve"> осіб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AEA4D" w14:textId="656ACFB9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B4F1B" w14:textId="4DAFC66C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K014, K030,</w:t>
                  </w:r>
                  <w:r w:rsidRPr="00853C97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sz w:val="16"/>
                      <w:szCs w:val="16"/>
                    </w:rPr>
                    <w:t>S340, Z210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6B56C" w14:textId="6B5BEB62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Q001, Q002, Q003, Q003_1, Q003_2, Q006, Q006_1, Q006_2, Q006_3, Q029, QACTION,  QF085, QF086, QF087, QSUBJECT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AB864" w14:textId="4061F9C0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2K1X</w:t>
                  </w:r>
                </w:p>
              </w:tc>
            </w:tr>
          </w:tbl>
          <w:p w14:paraId="0BC9493F" w14:textId="4A090065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0178AF46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73"/>
              <w:gridCol w:w="1487"/>
              <w:gridCol w:w="850"/>
              <w:gridCol w:w="924"/>
              <w:gridCol w:w="2195"/>
              <w:gridCol w:w="801"/>
            </w:tblGrid>
            <w:tr w:rsidR="000D5615" w:rsidRPr="00853C97" w14:paraId="65059F6E" w14:textId="77777777" w:rsidTr="00CE17F0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8CD2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1FD0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5921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2142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D1FC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8BA7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5F7F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58BA11D5" w14:textId="77777777" w:rsidTr="00CE17F0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238B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6CB0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8944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C560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E4C2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B36D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3164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32790636" w14:textId="77777777" w:rsidTr="00CE17F0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AFE34" w14:textId="4A217CCC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70B52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A2K1001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A417F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санкційних</w:t>
                  </w:r>
                  <w:proofErr w:type="spellEnd"/>
                  <w:r w:rsidRPr="00853C97">
                    <w:rPr>
                      <w:sz w:val="16"/>
                      <w:szCs w:val="16"/>
                    </w:rPr>
                    <w:t xml:space="preserve"> осіб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F96E2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C0563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K014, K030,</w:t>
                  </w:r>
                  <w:r w:rsidRPr="00853C97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sz w:val="16"/>
                      <w:szCs w:val="16"/>
                    </w:rPr>
                    <w:t>S340, Z210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78408" w14:textId="37F5DAE1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Q001, Q002, Q003, Q003_1, Q003_2, Q006, Q006_1, Q006_2, Q006_3, </w:t>
                  </w:r>
                  <w:r w:rsidRPr="00853C97">
                    <w:rPr>
                      <w:b/>
                      <w:sz w:val="16"/>
                      <w:szCs w:val="16"/>
                    </w:rPr>
                    <w:t>Q007_5, Q007_6,</w:t>
                  </w:r>
                  <w:r w:rsidRPr="00853C97">
                    <w:t xml:space="preserve"> </w:t>
                  </w:r>
                  <w:r w:rsidRPr="00853C97">
                    <w:rPr>
                      <w:sz w:val="16"/>
                      <w:szCs w:val="16"/>
                    </w:rPr>
                    <w:t>Q029, QACTION,  QF085, QF086, QF087, QSUBJECT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0E1F3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2K1X</w:t>
                  </w:r>
                </w:p>
              </w:tc>
            </w:tr>
          </w:tbl>
          <w:p w14:paraId="440BB919" w14:textId="55FD64CF" w:rsidR="00E17935" w:rsidRPr="00853C97" w:rsidRDefault="00E17935" w:rsidP="00E17935">
            <w:pPr>
              <w:ind w:firstLine="567"/>
              <w:jc w:val="both"/>
            </w:pPr>
          </w:p>
        </w:tc>
      </w:tr>
      <w:tr w:rsidR="000D5615" w:rsidRPr="00853C97" w14:paraId="01C6137C" w14:textId="77777777" w:rsidTr="00282969">
        <w:trPr>
          <w:jc w:val="center"/>
        </w:trPr>
        <w:tc>
          <w:tcPr>
            <w:tcW w:w="7939" w:type="dxa"/>
          </w:tcPr>
          <w:p w14:paraId="7F590BBB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1467"/>
              <w:gridCol w:w="850"/>
              <w:gridCol w:w="1134"/>
              <w:gridCol w:w="1985"/>
              <w:gridCol w:w="801"/>
            </w:tblGrid>
            <w:tr w:rsidR="000D5615" w:rsidRPr="00853C97" w14:paraId="089C2CD5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40C7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F94C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BD58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ACB0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C57A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ADEC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08A7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6E301C1B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08CB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24DA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AA47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5238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1D7D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1A04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FA45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6B8BB745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336BD" w14:textId="05302CF7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lastRenderedPageBreak/>
                    <w:t>118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7BF1C" w14:textId="62C1D5DD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A2K4001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B75D5" w14:textId="5FF4308B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  <w:shd w:val="clear" w:color="auto" w:fill="FFFFFF"/>
                    </w:rPr>
                    <w:t>Дані про підконтрольних осіб та фінансові операції таких осіб</w:t>
                  </w:r>
                  <w:r w:rsidRPr="00853C97">
                    <w:rPr>
                      <w:rFonts w:eastAsiaTheme="minorEastAsia"/>
                      <w:noProof/>
                      <w:sz w:val="16"/>
                      <w:szCs w:val="16"/>
                      <w:lang w:eastAsia="en-US"/>
                    </w:rPr>
                    <w:t> </w:t>
                  </w:r>
                  <w:r w:rsidRPr="00853C97">
                    <w:rPr>
                      <w:sz w:val="16"/>
                      <w:szCs w:val="16"/>
                      <w:shd w:val="clear" w:color="auto" w:fill="FFFFFF"/>
                    </w:rPr>
                    <w:t>/</w:t>
                  </w:r>
                  <w:r w:rsidRPr="00853C97">
                    <w:rPr>
                      <w:rFonts w:eastAsiaTheme="minorEastAsia"/>
                      <w:noProof/>
                      <w:sz w:val="16"/>
                      <w:szCs w:val="16"/>
                      <w:lang w:eastAsia="en-US"/>
                    </w:rPr>
                    <w:t> </w:t>
                  </w:r>
                  <w:r w:rsidRPr="00853C97">
                    <w:rPr>
                      <w:sz w:val="16"/>
                      <w:szCs w:val="16"/>
                      <w:shd w:val="clear" w:color="auto" w:fill="FFFFFF"/>
                    </w:rPr>
                    <w:t>від їх імені, у проведенні яких було відмовлено або які були зупинені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42BFF" w14:textId="640BBE25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T070_6, T070_7, T080_3, T080_4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22E36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K030_1,</w:t>
                  </w:r>
                </w:p>
                <w:p w14:paraId="53F89147" w14:textId="7C53A4AE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R020_1, R030_1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A411D" w14:textId="7F421ADB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Q001_1, Q003, Q003_4, Q006_7, Q006_8, Q006_9, Q029_1,</w:t>
                  </w:r>
                  <w:r w:rsidRPr="00853C97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sz w:val="16"/>
                      <w:szCs w:val="16"/>
                    </w:rPr>
                    <w:t>QACCOUNT_1, QF086_3, QF087_3, QF088_1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76174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2K4X</w:t>
                  </w:r>
                </w:p>
                <w:p w14:paraId="12D0B3BB" w14:textId="260D3141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A6F9F88" w14:textId="0E19046A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6A02B498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73"/>
              <w:gridCol w:w="1487"/>
              <w:gridCol w:w="850"/>
              <w:gridCol w:w="924"/>
              <w:gridCol w:w="2195"/>
              <w:gridCol w:w="801"/>
            </w:tblGrid>
            <w:tr w:rsidR="000D5615" w:rsidRPr="00853C97" w14:paraId="79DAD8D7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7260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AA93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A988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AE61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AA34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7A6C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6DA8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67BDF3AC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DA1E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9B14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2C2C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6A81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BD18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2DB7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A954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78EDAD3F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A0BBC" w14:textId="6D2CA14E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121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12DF9" w14:textId="71617CE4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A2K4001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D7AE7" w14:textId="7E66B71D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  <w:shd w:val="clear" w:color="auto" w:fill="FFFFFF"/>
                    </w:rPr>
                    <w:t>Дані про підконтрольних осіб та фінансові операції таких осіб</w:t>
                  </w:r>
                  <w:r w:rsidRPr="00853C97">
                    <w:rPr>
                      <w:rFonts w:eastAsiaTheme="minorEastAsia"/>
                      <w:noProof/>
                      <w:sz w:val="16"/>
                      <w:szCs w:val="16"/>
                      <w:lang w:eastAsia="en-US"/>
                    </w:rPr>
                    <w:t> </w:t>
                  </w:r>
                  <w:r w:rsidRPr="00853C97">
                    <w:rPr>
                      <w:sz w:val="16"/>
                      <w:szCs w:val="16"/>
                      <w:shd w:val="clear" w:color="auto" w:fill="FFFFFF"/>
                    </w:rPr>
                    <w:t>/</w:t>
                  </w:r>
                  <w:r w:rsidRPr="00853C97">
                    <w:rPr>
                      <w:rFonts w:eastAsiaTheme="minorEastAsia"/>
                      <w:noProof/>
                      <w:sz w:val="16"/>
                      <w:szCs w:val="16"/>
                      <w:lang w:eastAsia="en-US"/>
                    </w:rPr>
                    <w:t> </w:t>
                  </w:r>
                  <w:r w:rsidRPr="00853C97">
                    <w:rPr>
                      <w:sz w:val="16"/>
                      <w:szCs w:val="16"/>
                      <w:shd w:val="clear" w:color="auto" w:fill="FFFFFF"/>
                    </w:rPr>
                    <w:t>від їх імені, у проведенні яких було відмовлено або які були зупинені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0DAC4" w14:textId="20BCA608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T070_6, T070_7, T080_3, T080_4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3DE9B" w14:textId="14D499B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K030_1,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 K0</w:t>
                  </w:r>
                  <w:r w:rsidRPr="00853C97">
                    <w:rPr>
                      <w:b/>
                      <w:sz w:val="16"/>
                      <w:szCs w:val="16"/>
                      <w:lang w:val="ru-RU"/>
                    </w:rPr>
                    <w:t>4</w:t>
                  </w:r>
                  <w:r w:rsidRPr="00853C97">
                    <w:rPr>
                      <w:b/>
                      <w:sz w:val="16"/>
                      <w:szCs w:val="16"/>
                    </w:rPr>
                    <w:t>0,</w:t>
                  </w:r>
                </w:p>
                <w:p w14:paraId="19E56BF2" w14:textId="478FB521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R020_1, R030_1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AD51F" w14:textId="1EABEF60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Q001_1, Q003, Q003_4, Q006_7, Q006_8, Q006_9, </w:t>
                  </w:r>
                  <w:r w:rsidRPr="00853C97">
                    <w:rPr>
                      <w:b/>
                      <w:sz w:val="16"/>
                      <w:szCs w:val="16"/>
                    </w:rPr>
                    <w:t>Q007_7,</w:t>
                  </w:r>
                  <w:r w:rsidRPr="00853C97">
                    <w:t xml:space="preserve"> </w:t>
                  </w:r>
                  <w:r w:rsidRPr="00853C97">
                    <w:rPr>
                      <w:b/>
                      <w:sz w:val="16"/>
                      <w:szCs w:val="16"/>
                    </w:rPr>
                    <w:t>Q007_8,</w:t>
                  </w:r>
                  <w:r w:rsidRPr="00853C97">
                    <w:t xml:space="preserve"> </w:t>
                  </w:r>
                  <w:r w:rsidRPr="00853C97">
                    <w:rPr>
                      <w:sz w:val="16"/>
                      <w:szCs w:val="16"/>
                    </w:rPr>
                    <w:t>Q029_1,</w:t>
                  </w:r>
                  <w:r w:rsidRPr="00853C97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sz w:val="16"/>
                      <w:szCs w:val="16"/>
                    </w:rPr>
                    <w:t>QACCOUNT_1, QF086_3, QF087_3, QF088_1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A1AAD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2K4X</w:t>
                  </w:r>
                </w:p>
                <w:p w14:paraId="4A7EAE33" w14:textId="1291FBEB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7480A75" w14:textId="10669773" w:rsidR="00E17935" w:rsidRPr="00853C97" w:rsidRDefault="00E17935" w:rsidP="00E17935">
            <w:pPr>
              <w:ind w:firstLine="567"/>
              <w:jc w:val="both"/>
            </w:pPr>
          </w:p>
        </w:tc>
      </w:tr>
      <w:tr w:rsidR="000D5615" w:rsidRPr="00853C97" w14:paraId="3DCF1B73" w14:textId="77777777" w:rsidTr="00282969">
        <w:trPr>
          <w:jc w:val="center"/>
        </w:trPr>
        <w:tc>
          <w:tcPr>
            <w:tcW w:w="7939" w:type="dxa"/>
          </w:tcPr>
          <w:p w14:paraId="267DDEF4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038"/>
              <w:gridCol w:w="1230"/>
              <w:gridCol w:w="851"/>
            </w:tblGrid>
            <w:tr w:rsidR="000D5615" w:rsidRPr="00853C97" w14:paraId="3166BE88" w14:textId="77777777" w:rsidTr="00C1572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F0D6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0F94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938F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A6F4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D09E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1EBD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05EE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5C588477" w14:textId="77777777" w:rsidTr="00C1572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83AB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1CAC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E4DD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D783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8BB1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EC35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8B3D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13672EF4" w14:textId="77777777" w:rsidTr="00C1572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16A27" w14:textId="64149B2D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24C82" w14:textId="0A710560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A2KN1001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DF81C" w14:textId="2CE7FC7B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санкційних</w:t>
                  </w:r>
                  <w:proofErr w:type="spellEnd"/>
                  <w:r w:rsidRPr="00853C97">
                    <w:rPr>
                      <w:sz w:val="16"/>
                      <w:szCs w:val="16"/>
                    </w:rPr>
                    <w:t xml:space="preserve"> осіб (за новими указами)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DD4E5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M003</w:t>
                  </w:r>
                </w:p>
                <w:p w14:paraId="1EF41EB1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A41F2" w14:textId="256D49B5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K014, K030,</w:t>
                  </w:r>
                  <w:r w:rsidRPr="00853C97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853C97">
                    <w:rPr>
                      <w:sz w:val="16"/>
                      <w:szCs w:val="16"/>
                    </w:rPr>
                    <w:t>S340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0ABFE" w14:textId="6CB16989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Q001, Q002, Q003, Q003_1, Q003_2, Q006, Q029,</w:t>
                  </w:r>
                  <w:r w:rsidRPr="00853C97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sz w:val="16"/>
                      <w:szCs w:val="16"/>
                    </w:rPr>
                    <w:t xml:space="preserve">QACTION, QF085, QSUBJECT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AA33B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2KN1X</w:t>
                  </w:r>
                </w:p>
                <w:p w14:paraId="15630944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CAEDB98" w14:textId="29B52CA1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456CF6C4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038"/>
              <w:gridCol w:w="1230"/>
              <w:gridCol w:w="851"/>
            </w:tblGrid>
            <w:tr w:rsidR="000D5615" w:rsidRPr="00853C97" w14:paraId="679E0707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3841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F2A6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A157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68E5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F48B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6702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9347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6FC72E05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07CE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5515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F184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33E2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50AC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B6A9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58EE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3703E912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D5F51" w14:textId="40362991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E76AD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A2KN1001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B92EE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санкційних</w:t>
                  </w:r>
                  <w:proofErr w:type="spellEnd"/>
                  <w:r w:rsidRPr="00853C97">
                    <w:rPr>
                      <w:sz w:val="16"/>
                      <w:szCs w:val="16"/>
                    </w:rPr>
                    <w:t xml:space="preserve"> осіб (за новими указами)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08442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M003</w:t>
                  </w:r>
                </w:p>
                <w:p w14:paraId="66BEC2F9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AB2FB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K014, K030,</w:t>
                  </w:r>
                  <w:r w:rsidRPr="00853C97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853C97">
                    <w:rPr>
                      <w:sz w:val="16"/>
                      <w:szCs w:val="16"/>
                    </w:rPr>
                    <w:t>S340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12FEF" w14:textId="7CAC6839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Q001, Q002, Q003, Q003_1, Q003_2, Q006, </w:t>
                  </w:r>
                  <w:r w:rsidRPr="00853C97">
                    <w:rPr>
                      <w:b/>
                      <w:sz w:val="16"/>
                      <w:szCs w:val="16"/>
                    </w:rPr>
                    <w:t>Q007_3,</w:t>
                  </w:r>
                  <w:r w:rsidRPr="00853C97">
                    <w:rPr>
                      <w:rFonts w:ascii="Calibri" w:hAnsi="Calibri" w:cs="Calibri"/>
                    </w:rPr>
                    <w:t xml:space="preserve"> </w:t>
                  </w:r>
                  <w:r w:rsidRPr="00853C97">
                    <w:rPr>
                      <w:sz w:val="16"/>
                      <w:szCs w:val="16"/>
                    </w:rPr>
                    <w:t>Q029,</w:t>
                  </w:r>
                  <w:r w:rsidRPr="00853C97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sz w:val="16"/>
                      <w:szCs w:val="16"/>
                    </w:rPr>
                    <w:t xml:space="preserve">QACTION, QF085, QSUBJECT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8BB1E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2KN1X</w:t>
                  </w:r>
                </w:p>
                <w:p w14:paraId="640F38D3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B2B0E43" w14:textId="416D6744" w:rsidR="00E17935" w:rsidRPr="00853C97" w:rsidRDefault="00E17935" w:rsidP="00E17935">
            <w:pPr>
              <w:ind w:firstLine="567"/>
              <w:jc w:val="both"/>
            </w:pPr>
          </w:p>
        </w:tc>
      </w:tr>
      <w:tr w:rsidR="000D5615" w:rsidRPr="00853C97" w14:paraId="53F4C8BB" w14:textId="77777777" w:rsidTr="00282969">
        <w:trPr>
          <w:jc w:val="center"/>
        </w:trPr>
        <w:tc>
          <w:tcPr>
            <w:tcW w:w="7939" w:type="dxa"/>
          </w:tcPr>
          <w:p w14:paraId="0ABF447F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038"/>
              <w:gridCol w:w="1230"/>
              <w:gridCol w:w="851"/>
            </w:tblGrid>
            <w:tr w:rsidR="000D5615" w:rsidRPr="00853C97" w14:paraId="69982BCC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AAF4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2C91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8C40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5309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4CCF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90D7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60B9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76E14651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51FE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6B9B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05E0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5032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5936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4D0C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A2D8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3D691AE3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38D0F" w14:textId="00F29128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853C97">
                    <w:rPr>
                      <w:strike/>
                      <w:sz w:val="16"/>
                      <w:szCs w:val="16"/>
                      <w:lang w:val="en-US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74734" w14:textId="446F1362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A2L001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345B2" w14:textId="7447766F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Обсяг (сума) інкасованої готівки, прийнятої за допомогою платіжних пристроїв/пунктів надання фінансових послуг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B4909" w14:textId="749771D6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DC080" w14:textId="70F72623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  <w:lang w:val="en-US"/>
                    </w:rPr>
                    <w:t>D</w:t>
                  </w:r>
                  <w:r w:rsidRPr="00853C97">
                    <w:rPr>
                      <w:sz w:val="16"/>
                      <w:szCs w:val="16"/>
                      <w:lang w:val="ru-RU"/>
                    </w:rPr>
                    <w:t xml:space="preserve">160, </w:t>
                  </w:r>
                  <w:r w:rsidRPr="00853C97">
                    <w:rPr>
                      <w:sz w:val="16"/>
                      <w:szCs w:val="16"/>
                    </w:rPr>
                    <w:t>F106, F108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ECD5D" w14:textId="547EEF3F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K020_1, K021_1, K020_2, K020_3, K020_4, K021_4, 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ECADC" w14:textId="24AD1855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2LX</w:t>
                  </w:r>
                </w:p>
              </w:tc>
            </w:tr>
            <w:tr w:rsidR="000D5615" w:rsidRPr="00853C97" w14:paraId="003F370B" w14:textId="77777777" w:rsidTr="00E3567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FCA3A" w14:textId="019908FB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853C97">
                    <w:rPr>
                      <w:strike/>
                      <w:sz w:val="16"/>
                      <w:szCs w:val="16"/>
                      <w:lang w:val="en-US"/>
                    </w:rPr>
                    <w:t>122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DCBF2" w14:textId="1F8B438E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A2L002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5B138" w14:textId="3CAB6DC9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Обсяг (сума) здійснених платіжних операцій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C94EC" w14:textId="179F91A3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A0AEF" w14:textId="5FA2D6FB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  <w:lang w:val="en-US"/>
                    </w:rPr>
                    <w:t>D160,</w:t>
                  </w:r>
                  <w:r w:rsidRPr="00853C97">
                    <w:rPr>
                      <w:sz w:val="16"/>
                      <w:szCs w:val="16"/>
                    </w:rPr>
                    <w:t xml:space="preserve"> F106, F108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24D91" w14:textId="051E40F1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K020_1, K021_1, K020_2, K020_3, K020_4, K021_4, 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665E1" w14:textId="74AE0449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2LX</w:t>
                  </w:r>
                </w:p>
              </w:tc>
            </w:tr>
          </w:tbl>
          <w:p w14:paraId="00A85793" w14:textId="3C6BB303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2C6B039D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838"/>
              <w:gridCol w:w="1134"/>
              <w:gridCol w:w="1418"/>
              <w:gridCol w:w="721"/>
            </w:tblGrid>
            <w:tr w:rsidR="000D5615" w:rsidRPr="00853C97" w14:paraId="3BA43DD5" w14:textId="77777777" w:rsidTr="00780A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65AF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C0FF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D61F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A4C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5700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6F76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D51B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746F37FF" w14:textId="77777777" w:rsidTr="00780A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4ED3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E4DB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78E4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9900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8629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C391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609B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45E3E41E" w14:textId="77777777" w:rsidTr="00780A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42A45" w14:textId="7AE855C1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  <w:lang w:val="en-US"/>
                    </w:rPr>
                    <w:t>12</w:t>
                  </w: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683FE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A2L001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26278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Обсяг (сума) інкасованої готівки, прийнятої за допомогою платіжних пристроїв/пунктів надання фінансових послуг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85C19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2285D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  <w:lang w:val="en-US"/>
                    </w:rPr>
                    <w:t>D</w:t>
                  </w:r>
                  <w:r w:rsidRPr="00853C97">
                    <w:rPr>
                      <w:sz w:val="16"/>
                      <w:szCs w:val="16"/>
                      <w:lang w:val="ru-RU"/>
                    </w:rPr>
                    <w:t xml:space="preserve">160, </w:t>
                  </w:r>
                  <w:r w:rsidRPr="00853C97">
                    <w:rPr>
                      <w:sz w:val="16"/>
                      <w:szCs w:val="16"/>
                    </w:rPr>
                    <w:t>F106, F108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3463C" w14:textId="56952593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K020_1, K020_2, K020_3, K020_4, </w:t>
                  </w:r>
                  <w:r w:rsidRPr="00853C97">
                    <w:rPr>
                      <w:b/>
                      <w:sz w:val="16"/>
                      <w:szCs w:val="16"/>
                    </w:rPr>
                    <w:t>K020_5,</w:t>
                  </w:r>
                  <w:r w:rsidRPr="00853C97">
                    <w:rPr>
                      <w:sz w:val="16"/>
                      <w:szCs w:val="16"/>
                    </w:rPr>
                    <w:t xml:space="preserve"> K021_1, K021_4, </w:t>
                  </w:r>
                  <w:r w:rsidRPr="00853C97">
                    <w:rPr>
                      <w:b/>
                      <w:sz w:val="16"/>
                      <w:szCs w:val="16"/>
                    </w:rPr>
                    <w:t>Q001,</w:t>
                  </w:r>
                  <w:r w:rsidRPr="00853C97">
                    <w:rPr>
                      <w:sz w:val="16"/>
                      <w:szCs w:val="16"/>
                    </w:rPr>
                    <w:t xml:space="preserve"> Q006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A4C75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2LX</w:t>
                  </w:r>
                </w:p>
              </w:tc>
            </w:tr>
            <w:tr w:rsidR="000D5615" w:rsidRPr="00853C97" w14:paraId="069DCC88" w14:textId="77777777" w:rsidTr="00780A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334E7" w14:textId="3AD3034D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1723C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A2L002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84C5B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Обсяг (сума) здійснених платіжних операцій 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5E965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79338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  <w:lang w:val="en-US"/>
                    </w:rPr>
                    <w:t>D</w:t>
                  </w:r>
                  <w:r w:rsidRPr="00853C97">
                    <w:rPr>
                      <w:sz w:val="16"/>
                      <w:szCs w:val="16"/>
                    </w:rPr>
                    <w:t>160, F106, F108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7A8C8" w14:textId="258973EB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K020_1, K020_2, K020_3, K020_4, </w:t>
                  </w:r>
                  <w:r w:rsidRPr="00853C97">
                    <w:rPr>
                      <w:b/>
                      <w:sz w:val="16"/>
                      <w:szCs w:val="16"/>
                    </w:rPr>
                    <w:t>K020_5,</w:t>
                  </w:r>
                  <w:r w:rsidRPr="00853C97">
                    <w:rPr>
                      <w:sz w:val="16"/>
                      <w:szCs w:val="16"/>
                    </w:rPr>
                    <w:t xml:space="preserve"> K021_1, K021_4, </w:t>
                  </w:r>
                  <w:r w:rsidRPr="00853C97">
                    <w:rPr>
                      <w:b/>
                      <w:sz w:val="16"/>
                      <w:szCs w:val="16"/>
                    </w:rPr>
                    <w:t>Q001,</w:t>
                  </w:r>
                  <w:r w:rsidRPr="00853C97">
                    <w:rPr>
                      <w:sz w:val="16"/>
                      <w:szCs w:val="16"/>
                    </w:rPr>
                    <w:t xml:space="preserve"> Q006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2C78B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2LX</w:t>
                  </w:r>
                </w:p>
              </w:tc>
            </w:tr>
          </w:tbl>
          <w:p w14:paraId="553456DA" w14:textId="032333ED" w:rsidR="00E17935" w:rsidRPr="00853C97" w:rsidRDefault="00E17935" w:rsidP="00E17935">
            <w:pPr>
              <w:ind w:firstLine="567"/>
              <w:jc w:val="both"/>
            </w:pPr>
          </w:p>
        </w:tc>
      </w:tr>
      <w:tr w:rsidR="000D5615" w:rsidRPr="00853C97" w14:paraId="48448D5E" w14:textId="77777777" w:rsidTr="00282969">
        <w:trPr>
          <w:jc w:val="center"/>
        </w:trPr>
        <w:tc>
          <w:tcPr>
            <w:tcW w:w="7939" w:type="dxa"/>
          </w:tcPr>
          <w:p w14:paraId="5E57124F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0D5615" w:rsidRPr="00853C97" w14:paraId="0C13CD1D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CBF0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9D25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799D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6A4F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2ED2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1843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A9DC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7A9BE117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081A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A3B9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C963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BF36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5A96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1DA3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C85F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49191370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72E6F" w14:textId="1986133B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853C97">
                    <w:rPr>
                      <w:strike/>
                      <w:sz w:val="16"/>
                      <w:szCs w:val="16"/>
                      <w:lang w:val="en-US"/>
                    </w:rPr>
                    <w:t>123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D3490" w14:textId="7E8E089D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A2M001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642CB" w14:textId="29ED7024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небанківської установи-респондента (постачальника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D2E5B" w14:textId="14F3D2E6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80CE8" w14:textId="68EE6F69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414CB" w14:textId="1E34EF48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Q001, Q003_1, Q003_2, Q006_1, Q006_2, </w:t>
                  </w:r>
                  <w:r w:rsidRPr="00853C97">
                    <w:rPr>
                      <w:strike/>
                      <w:sz w:val="16"/>
                      <w:szCs w:val="16"/>
                    </w:rPr>
                    <w:t>Q007,</w:t>
                  </w:r>
                  <w:r w:rsidRPr="00853C97">
                    <w:rPr>
                      <w:sz w:val="16"/>
                      <w:szCs w:val="16"/>
                    </w:rPr>
                    <w:t xml:space="preserve"> Q029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E9AE5" w14:textId="6FCC525A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2MX</w:t>
                  </w:r>
                </w:p>
              </w:tc>
            </w:tr>
            <w:tr w:rsidR="000D5615" w:rsidRPr="00853C97" w14:paraId="5536B41D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B9E21" w14:textId="53351B89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853C97">
                    <w:rPr>
                      <w:strike/>
                      <w:sz w:val="16"/>
                      <w:szCs w:val="16"/>
                      <w:lang w:val="en-US"/>
                    </w:rPr>
                    <w:t>124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E4E26" w14:textId="0C80458D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A2M002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8F2CE" w14:textId="2FF8F9A1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керівника небанківської установи-респондента (постачальника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78AFF" w14:textId="7D8D734C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C4164" w14:textId="368D1456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54A69" w14:textId="5D51E61B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Q001, Q003_1, Q003_2, Q006_1, Q006_2, </w:t>
                  </w:r>
                  <w:r w:rsidRPr="00853C97">
                    <w:rPr>
                      <w:strike/>
                      <w:sz w:val="16"/>
                      <w:szCs w:val="16"/>
                    </w:rPr>
                    <w:t>Q007,</w:t>
                  </w:r>
                  <w:r w:rsidRPr="00853C97">
                    <w:rPr>
                      <w:sz w:val="16"/>
                      <w:szCs w:val="16"/>
                    </w:rPr>
                    <w:t xml:space="preserve"> Q029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450A5" w14:textId="29F582DC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2MX</w:t>
                  </w:r>
                </w:p>
              </w:tc>
            </w:tr>
            <w:tr w:rsidR="000D5615" w:rsidRPr="00853C97" w14:paraId="55EC649F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325B6" w14:textId="70BB43FA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853C97">
                    <w:rPr>
                      <w:strike/>
                      <w:sz w:val="16"/>
                      <w:szCs w:val="16"/>
                      <w:lang w:val="en-US"/>
                    </w:rPr>
                    <w:t>125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AA2A4" w14:textId="4AA9FEB9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A2M003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E3A28" w14:textId="769DE003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Інформація про застосування, скасування та внесення змін до персональних спеціальних економічних та інших обмежувальних заходів (санкцій) до кінцевого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бенефіціарного</w:t>
                  </w:r>
                  <w:proofErr w:type="spellEnd"/>
                  <w:r w:rsidRPr="00853C97">
                    <w:rPr>
                      <w:sz w:val="16"/>
                      <w:szCs w:val="16"/>
                    </w:rPr>
                    <w:t xml:space="preserve"> власника/власника істотної участі в небанківській установі-респонденті (постачальнику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9DC6F" w14:textId="21A7C702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A683E" w14:textId="3C8A4B34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DC4CE" w14:textId="2073DB91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Q001, Q003_1, Q003_2, Q006_1, Q006_2, </w:t>
                  </w:r>
                  <w:r w:rsidRPr="00853C97">
                    <w:rPr>
                      <w:strike/>
                      <w:sz w:val="16"/>
                      <w:szCs w:val="16"/>
                    </w:rPr>
                    <w:t>Q007,</w:t>
                  </w:r>
                  <w:r w:rsidRPr="00853C97">
                    <w:rPr>
                      <w:sz w:val="16"/>
                      <w:szCs w:val="16"/>
                    </w:rPr>
                    <w:t xml:space="preserve"> Q029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3C1BE" w14:textId="17BAFCB4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2MX</w:t>
                  </w:r>
                </w:p>
              </w:tc>
            </w:tr>
          </w:tbl>
          <w:p w14:paraId="7921BEE5" w14:textId="15970993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0F30E403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120"/>
              <w:gridCol w:w="1148"/>
              <w:gridCol w:w="851"/>
            </w:tblGrid>
            <w:tr w:rsidR="000D5615" w:rsidRPr="00853C97" w14:paraId="7DAB1E15" w14:textId="77777777" w:rsidTr="00E47A0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7F04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A901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5AAB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27CA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50B8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8135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B77A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32D049A5" w14:textId="77777777" w:rsidTr="00E47A0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DFD9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694B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360C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3C22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B22A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E845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7E59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3FC0702D" w14:textId="77777777" w:rsidTr="00E47A0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60CB7" w14:textId="362AC06B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  <w:lang w:val="en-US"/>
                    </w:rPr>
                    <w:t>12</w:t>
                  </w: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2B727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A2M001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91196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небанківської установи-респондента (постачальника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466BB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5F976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F8678" w14:textId="7777777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Q001, Q003_1, Q003_2, Q006_1, Q006_2, Q029</w:t>
                  </w:r>
                  <w:r w:rsidRPr="00853C97">
                    <w:rPr>
                      <w:b/>
                      <w:sz w:val="16"/>
                      <w:szCs w:val="16"/>
                    </w:rPr>
                    <w:t>,</w:t>
                  </w:r>
                </w:p>
                <w:p w14:paraId="6B40026D" w14:textId="0A83858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QSUBJECT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9F248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2MX</w:t>
                  </w:r>
                </w:p>
              </w:tc>
            </w:tr>
            <w:tr w:rsidR="000D5615" w:rsidRPr="00853C97" w14:paraId="5C2FD634" w14:textId="77777777" w:rsidTr="00E47A0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C34C8" w14:textId="21EAE62C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  <w:lang w:val="en-US"/>
                    </w:rPr>
                    <w:t>1</w:t>
                  </w:r>
                  <w:r w:rsidRPr="00853C97"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1AC9C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A2M002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788E1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керівника небанківської установи-респондента (постачальника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B0005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CA950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D75ED" w14:textId="7777777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Q001, Q003_1, Q003_2, Q006_1, Q006_2, Q029</w:t>
                  </w:r>
                  <w:r w:rsidRPr="00853C97">
                    <w:rPr>
                      <w:b/>
                      <w:sz w:val="16"/>
                      <w:szCs w:val="16"/>
                    </w:rPr>
                    <w:t>,</w:t>
                  </w:r>
                </w:p>
                <w:p w14:paraId="783858AC" w14:textId="0721D919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QSUBJECT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EAD01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2MX</w:t>
                  </w:r>
                </w:p>
              </w:tc>
            </w:tr>
            <w:tr w:rsidR="000D5615" w:rsidRPr="00853C97" w14:paraId="4B42A66B" w14:textId="77777777" w:rsidTr="00E47A0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976BD" w14:textId="2B3C029F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  <w:lang w:val="en-US"/>
                    </w:rPr>
                    <w:t>12</w:t>
                  </w:r>
                  <w:r w:rsidRPr="00853C97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CEF13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A2M003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C9181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Інформація про застосування, скасування та внесення змін до персональних спеціальних економічних та інших обмежувальних заходів (санкцій) до кінцевого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бенефіціарного</w:t>
                  </w:r>
                  <w:proofErr w:type="spellEnd"/>
                  <w:r w:rsidRPr="00853C97">
                    <w:rPr>
                      <w:sz w:val="16"/>
                      <w:szCs w:val="16"/>
                    </w:rPr>
                    <w:t xml:space="preserve"> власника/власника істотної участі в небанківській установі-респонденті (постачальнику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6E764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7C5F6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0DF22" w14:textId="7777777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Q001, Q003_1, Q003_2, Q006_1, Q006_2, Q029</w:t>
                  </w:r>
                  <w:r w:rsidRPr="00853C97">
                    <w:rPr>
                      <w:b/>
                      <w:sz w:val="16"/>
                      <w:szCs w:val="16"/>
                    </w:rPr>
                    <w:t>,</w:t>
                  </w:r>
                </w:p>
                <w:p w14:paraId="19C25805" w14:textId="1B6CC696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QSUBJECT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76FA3" w14:textId="777777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2MX</w:t>
                  </w:r>
                </w:p>
              </w:tc>
            </w:tr>
          </w:tbl>
          <w:p w14:paraId="595DB134" w14:textId="77777777" w:rsidR="00E17935" w:rsidRPr="00853C97" w:rsidRDefault="00E17935" w:rsidP="00E17935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</w:pPr>
          </w:p>
          <w:p w14:paraId="1EA55898" w14:textId="0A3833FB" w:rsidR="00E17935" w:rsidRPr="00853C97" w:rsidRDefault="00E17935" w:rsidP="00E17935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D5615" w:rsidRPr="00853C97" w14:paraId="2F865DAB" w14:textId="77777777" w:rsidTr="00282969">
        <w:trPr>
          <w:jc w:val="center"/>
        </w:trPr>
        <w:tc>
          <w:tcPr>
            <w:tcW w:w="7939" w:type="dxa"/>
          </w:tcPr>
          <w:p w14:paraId="318B1166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1965"/>
              <w:gridCol w:w="992"/>
              <w:gridCol w:w="851"/>
              <w:gridCol w:w="1578"/>
              <w:gridCol w:w="851"/>
            </w:tblGrid>
            <w:tr w:rsidR="000D5615" w:rsidRPr="00853C97" w14:paraId="586D5BA6" w14:textId="77777777" w:rsidTr="0076307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0DFE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B115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5F23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9916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CE8F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190C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B648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776C0E6D" w14:textId="77777777" w:rsidTr="0076307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1D4C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BEE1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8E90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180A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038F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72AF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7EC2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696D9130" w14:textId="77777777" w:rsidTr="0076307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25F84" w14:textId="0D1D6B8C" w:rsidR="00E17935" w:rsidRPr="00853C97" w:rsidRDefault="00E17935" w:rsidP="00E17935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  <w:lang w:val="en-US"/>
                    </w:rPr>
                    <w:lastRenderedPageBreak/>
                    <w:t>129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6FE6E" w14:textId="47FD019F" w:rsidR="00E17935" w:rsidRPr="00853C97" w:rsidRDefault="00E17935" w:rsidP="00E17935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A2M004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B93A1" w14:textId="767673E6" w:rsidR="00E17935" w:rsidRPr="00853C97" w:rsidRDefault="00E17935" w:rsidP="00E17935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клієнта небанківської установи-респондента (постачальника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B873E" w14:textId="4B15FD7F" w:rsidR="00E17935" w:rsidRPr="00853C97" w:rsidRDefault="00E17935" w:rsidP="00E17935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023D3" w14:textId="2298DD3F" w:rsidR="00E17935" w:rsidRPr="00853C97" w:rsidRDefault="00E17935" w:rsidP="00E17935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B2860" w14:textId="26EB1515" w:rsidR="00E17935" w:rsidRPr="00853C97" w:rsidRDefault="00E17935" w:rsidP="00E17935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Q001, Q003_1, Q003_2, Q006_1, Q006_2, Q007, Q029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B2BC" w14:textId="17899105" w:rsidR="00E17935" w:rsidRPr="00853C97" w:rsidRDefault="00E17935" w:rsidP="00E17935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2MX</w:t>
                  </w:r>
                </w:p>
              </w:tc>
            </w:tr>
          </w:tbl>
          <w:p w14:paraId="08A555F9" w14:textId="4C2E915A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23789821" w14:textId="4E7B6B59" w:rsidR="00E17935" w:rsidRPr="00853C97" w:rsidRDefault="00E17935" w:rsidP="00E17935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53C97">
              <w:lastRenderedPageBreak/>
              <w:t>Рядок 129 замінити чотирма новими рядками 129-132 такого змісту</w:t>
            </w:r>
            <w:r w:rsidRPr="00853C97">
              <w:rPr>
                <w:sz w:val="16"/>
                <w:szCs w:val="16"/>
              </w:rPr>
              <w:t>: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1965"/>
              <w:gridCol w:w="992"/>
              <w:gridCol w:w="851"/>
              <w:gridCol w:w="1578"/>
              <w:gridCol w:w="851"/>
            </w:tblGrid>
            <w:tr w:rsidR="000D5615" w:rsidRPr="00853C97" w14:paraId="45BB2AEE" w14:textId="77777777" w:rsidTr="004B3D0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1C09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7734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EF4D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49C5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EE8E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9FFA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238D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20FFDADD" w14:textId="77777777" w:rsidTr="004B3D0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AC78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4479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AB69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B466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9845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6AEA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8487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3F0C33AB" w14:textId="77777777" w:rsidTr="004B3D0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17037" w14:textId="4BF2B1C6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AD7B5" w14:textId="0CAA3E35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A2N1001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1F98C" w14:textId="7A2125EE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Загальні дані про вжиті заходи з метою реалізації секторальних санкцій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F2B95" w14:textId="2AB29B7B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79DB1" w14:textId="1564B5B9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S340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E7F21" w14:textId="7777777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Q003, Q003_1, Q006, QACTION, QDETAILS, </w:t>
                  </w:r>
                </w:p>
                <w:p w14:paraId="3559495F" w14:textId="13DE784E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QF085</w:t>
                  </w:r>
                  <w:r w:rsidRPr="00853C97">
                    <w:rPr>
                      <w:b/>
                      <w:sz w:val="16"/>
                      <w:szCs w:val="16"/>
                      <w:lang w:val="en-US"/>
                    </w:rPr>
                    <w:t>S</w:t>
                  </w:r>
                  <w:r w:rsidRPr="00853C97">
                    <w:rPr>
                      <w:b/>
                      <w:sz w:val="16"/>
                      <w:szCs w:val="16"/>
                    </w:rPr>
                    <w:t>, QK040,  QSECTOR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0A0F9" w14:textId="1A49490F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2N1X</w:t>
                  </w:r>
                </w:p>
              </w:tc>
            </w:tr>
            <w:tr w:rsidR="000D5615" w:rsidRPr="00853C97" w14:paraId="761B5733" w14:textId="77777777" w:rsidTr="004B3D0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830A1" w14:textId="13CF8FC4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E5918" w14:textId="011585ED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A2N2001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CC7EE" w14:textId="31BF7398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Дані про фінансові операції, у проведенні яких було відмовлено або які було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зупинено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у зв’язку із застосуванням секторальних санкцій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A8E0C" w14:textId="7777777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T070,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T080,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T070_1,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T080_1,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T070_2</w:t>
                  </w:r>
                </w:p>
                <w:p w14:paraId="3A3EE9FA" w14:textId="7777777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2E0AF" w14:textId="26B63E2D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R020,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R030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24A46" w14:textId="0D956CA0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Q003, Q003_1, Q006_1, QACCOUNT, QACTION, QDETAILS_1, QDETAILS_2, QF085</w:t>
                  </w:r>
                  <w:r w:rsidRPr="00853C97">
                    <w:rPr>
                      <w:b/>
                      <w:sz w:val="16"/>
                      <w:szCs w:val="16"/>
                      <w:lang w:val="en-US"/>
                    </w:rPr>
                    <w:t>S</w:t>
                  </w:r>
                  <w:r w:rsidRPr="00853C97">
                    <w:rPr>
                      <w:b/>
                      <w:sz w:val="16"/>
                      <w:szCs w:val="16"/>
                    </w:rPr>
                    <w:t>, QF086, QF088, QK040,  QSECTOR</w:t>
                  </w:r>
                  <w:r w:rsidRPr="00853C9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8622F" w14:textId="04F39343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2N2X</w:t>
                  </w:r>
                </w:p>
              </w:tc>
            </w:tr>
            <w:tr w:rsidR="000D5615" w:rsidRPr="00853C97" w14:paraId="4E88C09F" w14:textId="77777777" w:rsidTr="004B3D0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AFD6D" w14:textId="38B26543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9131D" w14:textId="3B5999ED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A2N3001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F3B8A" w14:textId="497E05C6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Дані про ділові відносини з фінансовими установами Російської Федерації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509BB" w14:textId="7777777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T070_3,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T070_4,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T070_5,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T070_6</w:t>
                  </w:r>
                </w:p>
                <w:p w14:paraId="3EFC0E93" w14:textId="77777777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7F78A" w14:textId="6443C4EF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R020_1,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R030_1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52EF0" w14:textId="7777777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Q001, Q003, Q006_2, Q007, Q007_1, Q029, QACCOUNT_1, QCONTENT, QCONTENT_1, QDETAILS_3,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QREASON,</w:t>
                  </w:r>
                </w:p>
                <w:p w14:paraId="207056AE" w14:textId="0E3F75A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QSECTOR_1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A1A1F" w14:textId="7EC4F871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2N3X</w:t>
                  </w:r>
                </w:p>
              </w:tc>
            </w:tr>
            <w:tr w:rsidR="000D5615" w:rsidRPr="00853C97" w14:paraId="572F2B30" w14:textId="77777777" w:rsidTr="00B52886">
              <w:trPr>
                <w:cantSplit/>
                <w:trHeight w:val="125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430FA" w14:textId="793E3795" w:rsidR="00E17935" w:rsidRPr="00853C97" w:rsidRDefault="00E17935" w:rsidP="00E179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7A29C" w14:textId="56248BD5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A2N4001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638ED" w14:textId="5EFDC76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Дані про зобов'язання перед фінансовими установами Російської Федерації/вчинення правочинів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5DD02" w14:textId="7777777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T070_7,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T070_8</w:t>
                  </w:r>
                </w:p>
                <w:p w14:paraId="7442CF69" w14:textId="77777777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BDDF7" w14:textId="5031D782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R030_2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F1915" w14:textId="287094B2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Q001, Q003, Q006_3. Q029, QCONTENT_2,</w:t>
                  </w:r>
                  <w:r w:rsidRPr="00853C97">
                    <w:rPr>
                      <w:b/>
                      <w:sz w:val="16"/>
                      <w:szCs w:val="16"/>
                    </w:rPr>
                    <w:br/>
                    <w:t>QCONTENT_3, QCONTENT_4, QREASON_1, QREASON_2, QSECTOR_1</w:t>
                  </w:r>
                  <w:r w:rsidRPr="00853C97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217FD" w14:textId="525997A0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2N4X</w:t>
                  </w:r>
                </w:p>
              </w:tc>
            </w:tr>
          </w:tbl>
          <w:p w14:paraId="49DFF352" w14:textId="54805A37" w:rsidR="00E17935" w:rsidRPr="00853C97" w:rsidRDefault="00E17935" w:rsidP="00E17935">
            <w:pPr>
              <w:pStyle w:val="a3"/>
              <w:shd w:val="clear" w:color="auto" w:fill="FFFFFF" w:themeFill="background1"/>
              <w:tabs>
                <w:tab w:val="left" w:pos="851"/>
              </w:tabs>
              <w:ind w:right="-1" w:hanging="720"/>
            </w:pPr>
            <w:r w:rsidRPr="00853C97">
              <w:t xml:space="preserve">У </w:t>
            </w:r>
            <w:proofErr w:type="spellStart"/>
            <w:r w:rsidRPr="00853C97">
              <w:t>звʼязку</w:t>
            </w:r>
            <w:proofErr w:type="spellEnd"/>
            <w:r w:rsidRPr="00853C97">
              <w:t xml:space="preserve"> з цим рядки 130–2188 уважати відповідно рядками 133–2191.</w:t>
            </w:r>
          </w:p>
        </w:tc>
      </w:tr>
      <w:tr w:rsidR="000D5615" w:rsidRPr="00853C97" w14:paraId="2A0C510B" w14:textId="77777777" w:rsidTr="00282969">
        <w:trPr>
          <w:jc w:val="center"/>
        </w:trPr>
        <w:tc>
          <w:tcPr>
            <w:tcW w:w="7939" w:type="dxa"/>
          </w:tcPr>
          <w:p w14:paraId="0526D375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0D5615" w:rsidRPr="00853C97" w14:paraId="6F4E459B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E88D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3B25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D631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0092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C113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DEC23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8BD2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076FF9D8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1387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0932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B5D5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9E38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B4A2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7866B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C73B6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4EC9B7D6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97068" w14:textId="7D495487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402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A3E44" w14:textId="6229ECBE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A4B002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3938A" w14:textId="7D6C250A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Регулятивний капітал банківської групи/підгрупи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FF0FE" w14:textId="38D5DFAD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D34A3" w14:textId="7FF2D12D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92E80" w14:textId="214FA9AE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9C3D0" w14:textId="082D3548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4BX</w:t>
                  </w:r>
                </w:p>
              </w:tc>
            </w:tr>
            <w:tr w:rsidR="000D5615" w:rsidRPr="00853C97" w14:paraId="7750AF91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DEF83" w14:textId="1C7CA6EB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403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A5D44" w14:textId="4961C00E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A4B003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8CA07" w14:textId="4611BC11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Вирахування суми вкладень у капітал інших учасників банківської групи/підгрупи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B3D98" w14:textId="3168AFFE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6BBE5" w14:textId="1834789F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32B91" w14:textId="30041AF8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B1852" w14:textId="288B6035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4BX</w:t>
                  </w:r>
                </w:p>
              </w:tc>
            </w:tr>
            <w:tr w:rsidR="000D5615" w:rsidRPr="00853C97" w14:paraId="78E6D151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E8623" w14:textId="3609B248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lastRenderedPageBreak/>
                    <w:t>404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CDFA7" w14:textId="05F68901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A4B004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CFBEE" w14:textId="5DF2A43B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Регулятивний капітал банківської групи/підгрупи без урахування страхових компаній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9D9D0" w14:textId="4093667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5E03F" w14:textId="71CEC6CF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8A915" w14:textId="24ADDC67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B3616" w14:textId="3CED0FCB" w:rsidR="00E17935" w:rsidRPr="00853C97" w:rsidRDefault="00E17935" w:rsidP="00E17935">
                  <w:pPr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4BX</w:t>
                  </w:r>
                </w:p>
              </w:tc>
            </w:tr>
          </w:tbl>
          <w:p w14:paraId="7C596AF8" w14:textId="68BF121D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</w:tcPr>
          <w:p w14:paraId="0E51EF19" w14:textId="59E6C601" w:rsidR="00E17935" w:rsidRPr="00853C97" w:rsidRDefault="00E17935" w:rsidP="00E17935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</w:pPr>
            <w:r w:rsidRPr="00853C97">
              <w:lastRenderedPageBreak/>
              <w:t>Рядки 408–410 виключити.</w:t>
            </w:r>
          </w:p>
          <w:p w14:paraId="0D69AC86" w14:textId="7DC08323" w:rsidR="00E17935" w:rsidRPr="00853C97" w:rsidRDefault="00E17935" w:rsidP="00E17935">
            <w:r w:rsidRPr="00853C97">
              <w:t>У зв’язку з цим рядки 411–</w:t>
            </w:r>
            <w:r w:rsidRPr="00853C97">
              <w:rPr>
                <w:lang w:val="ru-RU"/>
              </w:rPr>
              <w:t>2191</w:t>
            </w:r>
            <w:r w:rsidRPr="00853C97">
              <w:t xml:space="preserve"> уважати відповідно рядками 408–2188.</w:t>
            </w:r>
          </w:p>
        </w:tc>
      </w:tr>
      <w:tr w:rsidR="000D5615" w:rsidRPr="00853C97" w14:paraId="6216B96F" w14:textId="77777777" w:rsidTr="001C4607">
        <w:trPr>
          <w:jc w:val="center"/>
        </w:trPr>
        <w:tc>
          <w:tcPr>
            <w:tcW w:w="7939" w:type="dxa"/>
          </w:tcPr>
          <w:p w14:paraId="7365D0B7" w14:textId="77777777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0D5615" w:rsidRPr="00853C97" w14:paraId="0A553BFC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6F42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073B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462F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560A4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95549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9A5F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0C36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1B2F698B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AE5E0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1861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2C1C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1E04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6F13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0C5D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384E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130A5BFF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5DC9C" w14:textId="401FC89B" w:rsidR="00E17935" w:rsidRPr="00853C97" w:rsidRDefault="00E17935" w:rsidP="00E17935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853C97">
                    <w:rPr>
                      <w:strike/>
                      <w:sz w:val="16"/>
                      <w:szCs w:val="16"/>
                      <w:lang w:val="en-US"/>
                    </w:rPr>
                    <w:t>615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D1774" w14:textId="5FA433B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A6H001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0E706" w14:textId="226AD692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Інформація за валютами та траншами за активними операціями з контрагентами</w:t>
                  </w:r>
                  <w:r w:rsidRPr="00853C97">
                    <w:rPr>
                      <w:rFonts w:eastAsiaTheme="minorEastAsia"/>
                      <w:noProof/>
                      <w:sz w:val="16"/>
                      <w:szCs w:val="16"/>
                      <w:lang w:eastAsia="en-US"/>
                    </w:rPr>
                    <w:t> </w:t>
                  </w:r>
                  <w:r w:rsidRPr="00853C97">
                    <w:rPr>
                      <w:sz w:val="16"/>
                      <w:szCs w:val="16"/>
                    </w:rPr>
                    <w:t>/</w:t>
                  </w:r>
                </w:p>
                <w:p w14:paraId="38A97B42" w14:textId="558B9391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8F8F7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T070_2, Т100_1, Т100_2, Т100_3,</w:t>
                  </w:r>
                </w:p>
                <w:p w14:paraId="7B640D05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Т090,</w:t>
                  </w:r>
                </w:p>
                <w:p w14:paraId="48546B3B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T090_1</w:t>
                  </w:r>
                </w:p>
                <w:p w14:paraId="58EA5CB4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29E5B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D180,</w:t>
                  </w:r>
                  <w:r w:rsidRPr="00853C97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sz w:val="16"/>
                      <w:szCs w:val="16"/>
                    </w:rPr>
                    <w:t>F037, F074, F077, F078, F102, FST, R030, S080_1, S080_2, S083, S210</w:t>
                  </w:r>
                </w:p>
                <w:p w14:paraId="31F35B67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206CA" w14:textId="77B6531C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K020, K020_1, K021, Q003_2, Q003_4,</w:t>
                  </w:r>
                </w:p>
                <w:p w14:paraId="60065B7A" w14:textId="69B3E7C8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  <w:lang w:val="en-US"/>
                    </w:rPr>
                    <w:t>Q</w:t>
                  </w:r>
                  <w:r w:rsidRPr="00853C97">
                    <w:rPr>
                      <w:sz w:val="16"/>
                      <w:szCs w:val="16"/>
                    </w:rPr>
                    <w:t>006, Q007_1, Q007_2, Q017, Q027, Q034, Q035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04816" w14:textId="04CDA31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6HX</w:t>
                  </w:r>
                </w:p>
              </w:tc>
            </w:tr>
          </w:tbl>
          <w:p w14:paraId="47DFD1DC" w14:textId="693362E5" w:rsidR="00E17935" w:rsidRPr="00853C97" w:rsidRDefault="00E17935" w:rsidP="00E17935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04DA7928" w14:textId="3404609F" w:rsidR="00E17935" w:rsidRPr="00853C97" w:rsidRDefault="00E17935" w:rsidP="00E17935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0D5615" w:rsidRPr="00853C97" w14:paraId="36574E0A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5C14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4E07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428FF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58A7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DCA2C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1FD1D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7F03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0D5615" w:rsidRPr="00853C97" w14:paraId="0BA8A0CB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9AA3A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44FAE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1B388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142C5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B5BA7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7F892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7F041" w14:textId="77777777" w:rsidR="00E17935" w:rsidRPr="00853C97" w:rsidRDefault="00E17935" w:rsidP="00E17935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D5615" w:rsidRPr="00853C97" w14:paraId="3CFCCA05" w14:textId="77777777" w:rsidTr="0003082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F8A89" w14:textId="50806DEF" w:rsidR="00E17935" w:rsidRPr="00853C97" w:rsidRDefault="00E17935" w:rsidP="00E17935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  <w:lang w:val="ru-RU"/>
                    </w:rPr>
                    <w:t>618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296CB" w14:textId="543DEA1F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A6H001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B8FA3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Інформація за валютами та траншами за активними операціями з контрагентами</w:t>
                  </w:r>
                  <w:r w:rsidRPr="00853C97">
                    <w:rPr>
                      <w:rFonts w:eastAsiaTheme="minorEastAsia"/>
                      <w:noProof/>
                      <w:sz w:val="16"/>
                      <w:szCs w:val="16"/>
                      <w:lang w:eastAsia="en-US"/>
                    </w:rPr>
                    <w:t> </w:t>
                  </w:r>
                  <w:r w:rsidRPr="00853C97">
                    <w:rPr>
                      <w:sz w:val="16"/>
                      <w:szCs w:val="16"/>
                    </w:rPr>
                    <w:t>/</w:t>
                  </w:r>
                </w:p>
                <w:p w14:paraId="4E4FA83C" w14:textId="7BD23B06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5B14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T070_2, Т100_1, Т100_2, Т100_3,</w:t>
                  </w:r>
                </w:p>
                <w:p w14:paraId="72C5D884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Т090,</w:t>
                  </w:r>
                </w:p>
                <w:p w14:paraId="2B104062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T090_1</w:t>
                  </w:r>
                </w:p>
                <w:p w14:paraId="60F5F25E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2AFF7" w14:textId="790DAA88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F037, F074, F077, F078, F102, FST, R030, S080_1, S080_2, S083, S210</w:t>
                  </w:r>
                </w:p>
                <w:p w14:paraId="565FE18E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571B2" w14:textId="77777777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K020, K020_1, K021, Q003_2, Q003_4,</w:t>
                  </w:r>
                </w:p>
                <w:p w14:paraId="375CE385" w14:textId="4AA065B8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  <w:lang w:val="en-US"/>
                    </w:rPr>
                    <w:t>Q</w:t>
                  </w:r>
                  <w:r w:rsidRPr="00853C97">
                    <w:rPr>
                      <w:sz w:val="16"/>
                      <w:szCs w:val="16"/>
                    </w:rPr>
                    <w:t>006, Q007_1, Q007_2, Q017, Q027, Q034, Q035</w:t>
                  </w:r>
                  <w:r w:rsidRPr="00853C97">
                    <w:rPr>
                      <w:b/>
                      <w:sz w:val="16"/>
                      <w:szCs w:val="16"/>
                    </w:rPr>
                    <w:t>, QD180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1447B" w14:textId="45E3EDDE" w:rsidR="00E17935" w:rsidRPr="00853C97" w:rsidRDefault="00E17935" w:rsidP="00E17935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6HX</w:t>
                  </w:r>
                </w:p>
              </w:tc>
            </w:tr>
          </w:tbl>
          <w:p w14:paraId="7082B997" w14:textId="34D3A516" w:rsidR="00E17935" w:rsidRPr="00853C97" w:rsidRDefault="00E17935" w:rsidP="00E17935">
            <w:pPr>
              <w:jc w:val="both"/>
            </w:pPr>
          </w:p>
        </w:tc>
      </w:tr>
      <w:tr w:rsidR="005406A1" w:rsidRPr="00853C97" w14:paraId="4D8031ED" w14:textId="77777777" w:rsidTr="001C4607">
        <w:trPr>
          <w:jc w:val="center"/>
        </w:trPr>
        <w:tc>
          <w:tcPr>
            <w:tcW w:w="7939" w:type="dxa"/>
          </w:tcPr>
          <w:p w14:paraId="781A9E05" w14:textId="77777777" w:rsidR="005406A1" w:rsidRPr="00853C97" w:rsidRDefault="005406A1" w:rsidP="005406A1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1A49AF3A" w14:textId="77777777" w:rsidR="005406A1" w:rsidRPr="00853C97" w:rsidRDefault="005406A1" w:rsidP="005406A1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53C97">
              <w:t>Рядок 634: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00747B99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4122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8F99F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D1CFB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DA952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563F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9B96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A6BC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651993EE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63DB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9E0C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A6I016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22FF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Сума справедливої вартості забезпечення, яке зменшує обсяг кредитного ризику під час розрахунку нормативів кредитного ризику,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5FE5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AA4D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F081, 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853C97">
                    <w:rPr>
                      <w:sz w:val="16"/>
                      <w:szCs w:val="16"/>
                    </w:rPr>
                    <w:t>031, 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1F0F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K020, K020_1,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71EE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6IX</w:t>
                  </w:r>
                </w:p>
              </w:tc>
            </w:tr>
          </w:tbl>
          <w:p w14:paraId="214CEFA6" w14:textId="77777777" w:rsidR="005406A1" w:rsidRPr="00295A93" w:rsidRDefault="005406A1" w:rsidP="005406A1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14:paraId="1F927325" w14:textId="00D599E5" w:rsidR="005406A1" w:rsidRPr="00295A93" w:rsidRDefault="005406A1" w:rsidP="005406A1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  <w:r w:rsidRPr="00295A93">
              <w:t xml:space="preserve">Таблицю після рядка 634 доповнити </w:t>
            </w:r>
            <w:r w:rsidR="00C90487" w:rsidRPr="00295A93">
              <w:t>вісімдесятьма</w:t>
            </w:r>
            <w:r w:rsidRPr="00295A93">
              <w:t xml:space="preserve"> новими рядками 635–</w:t>
            </w:r>
            <w:r w:rsidR="00C90487" w:rsidRPr="00295A93">
              <w:t>714</w:t>
            </w:r>
            <w:r w:rsidRPr="00295A93">
              <w:t xml:space="preserve"> такого змісту</w:t>
            </w:r>
            <w:r w:rsidRPr="00295A93">
              <w:rPr>
                <w:sz w:val="16"/>
                <w:szCs w:val="16"/>
              </w:rPr>
              <w:t>: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773E44D8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822F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327D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D2EF7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F7FD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91BB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96B4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4C81F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5E4E69AB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40EC7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7A8F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98F7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184F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B5222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ACE7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FD5EB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4FE76242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8A20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635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CEFB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5EF8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Значення коефіцієнта левериджу (LR)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36A4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039B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4311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B73D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0A3F96AA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15A6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75A1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7473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Сукупні активи та позабалансові зобов’язання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411A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5FE9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4FFA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FD1C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4017237B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3A34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C3C2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D729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експозицій за активами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13E4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F119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1D77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3F0B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1D6755AC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8EE9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5E69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B9FC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Консолідовані рахунки клієнтів, що згортаються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E1B6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DB3B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3DB4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194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64EC7145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E720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9B93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2FC5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дебіторської заборгованості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>, що згортається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7B0E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B890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5BBD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34A0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5A03B576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245C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B916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4DE8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інших активів до згортання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A966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9924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EE22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7AD6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42E2EDB0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54B6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B937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4907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експозицій за деривативами на індивідуальній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748C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0A80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B004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6F85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10262F81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553F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36BE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F145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експозицій за деривативами на груповій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54B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86A1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9E9B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8D02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0CE1FF70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9185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7AF7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2B38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експозицій за позабіржовими деривативами на індивідуальній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F343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1FAF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5B44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25DB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5D039A22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129E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06D7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32D3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експозицій за позабіржовими деривативами на груповій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A746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0F3D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6E66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0F35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0531AAD1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CE22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D60F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DB95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експозицій за деривативами, яким властивий специфічний ризик втрати напрямку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D62F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A04C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633D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F880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02B72F67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2D19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F7A8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B68E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експозицій за деривативами учасника банківської групи-учасника клірингу з центральним контрагентом на користь клієнта на індивідуальній основі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3343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5F4F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3BEA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5465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3887EE35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228B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647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07AA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D38E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експозицій за деривативами учасника банківської групи-учасника клірингу з центральним контрагентом на користь клієнта на груповій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D85A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E5D3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B149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1F09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183A1637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A2BD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648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FAC1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AE7C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індивідуальній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A477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52E7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59EC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9B7B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4A67FBFA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305F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649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7866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B07F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груповій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C4DB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E42E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9F85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888E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30145409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A704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3029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6C1F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індивідуальній основі за агентськими договорами, які передбачають гарантію / відшкодування одному контрагенту,  що не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C885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7100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EACA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1F01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2C9ACC1B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8A12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B44B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8CBE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груповій основі за агентськими договорами, які передбачають гарантію / відшкодування одному контрагенту,  що не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2E3B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7917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3765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FBCC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09000763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4F42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652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7A64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1F1E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індивідуальній основі за агентськими договорами, які передбачають гарантію / відшкодування одному контрагенту,  що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98F6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FE2A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7C26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A515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464B5FF9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80B5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7C46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7C4E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груповій основі за агентськими договорами, які передбачають гарантію / відшкодування одному контрагенту,  що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A491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3739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5449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5103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419AA9E1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DBF9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654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B6EB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3A6D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індивідуальній основі за агентськими договорами, які передбачають гарантію / відшкодування обом контрагентам, що не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56F8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5A3C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8F98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9DA5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7B8AAE9D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3E7E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655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3F6C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F588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груповій основі за агентськими договорами, які передбачають гарантію / відшкодування обом контрагентам, що не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344C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1453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8B25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F3E6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1F5C706B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9C72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90DD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4A43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індивідуальній основі за агентськими договорами, які передбачають гарантію / відшкодування обом контрагентам, що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C5A7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6B56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A497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26A8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6FA79716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16A0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D480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0812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bookmarkStart w:id="0" w:name="RANGE!C25"/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груповій основі за агентськими договорами, які передбачають гарантію / відшкодування обом контрагентам, що перевищує різницю вартостей активів</w:t>
                  </w:r>
                  <w:bookmarkEnd w:id="0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72B0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B7DE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A854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8A82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3E5C7219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C2CA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A516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16F2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балансової вартості активів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за агентськими договорами, які передбачають гарантію / відшкодування одному контрагенту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1EE6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2D68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CEA5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6B14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5C1A2274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1F97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659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CB9B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CF5F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балансової вартості активів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/ 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за агентськими договорами, які передбачають гарантію / відшкодування обом контрагентам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430A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BA4E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10B4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A7DD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3D2DD289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8A05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B3E0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6B2D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фінансових зобов’язань, зменшених на резерви та зважених на значення коефіцієнта кредитної конверсії 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87D8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5B66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39D8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E430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7C12025E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2A2B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840B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83D5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фінансових зобов’язань, зменшених на резерви та зважених на значення коефіцієнта кредитної конверсії 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72DA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FCFF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9FE3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A426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53F76403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1BCA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EE06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2CC4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фінансових зобов’язань, зменшених на резерви та зважених на значення коефіцієнта кредитної конверсії 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4380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65C2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933E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A186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5353A5CC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4A84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84F7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D270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фінансових зобов’язань, зменшених на резерви та зважених на значення коефіцієнта кредитної конверсії  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F041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DE55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315E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C826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4B8BD1BB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C710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9054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CC95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фінансових зобов’язань, зважених на значення коефіцієнта кредитної конверсії 0,1 та зменшених на резерви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5DAA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36CF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880E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5B55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0FC3E832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9D31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30EB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9412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фінансових зобов’язань, зважених на значення коефіцієнта кредитної конверсії 0,2 та зменшених на резерви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53C8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ED15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1E47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5F48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0503682C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7C4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EF5B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59CD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фінансових зобов’язань, зважених на значення коефіцієнта кредитної конверсії 0,5 та зменшених на резерви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DB2E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50B8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7278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56EA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03210FF6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00F7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667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F0E6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A6JC033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8066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фінансових зобов’язань, зважених на значення коефіцієнта кредитної конверсії 1,0 та зменшених на резерви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A120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27F5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D177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ABDD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4EA95440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E0EB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668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7146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61A9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активів у довірчому управлінні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7F48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C52F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837A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C050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507C3287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2075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1A57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5E44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Вирахування з основного капіталу 1 рівня та додаткового капіталу 1 рівня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26E8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6ED8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2847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0CD2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5DBD87B8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B568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48CE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E7BC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Активи та фінансові зобов’язання, пов’язані з наданням експортних кредитів, забезпечені гарантією / резервним акредитивом Кабінету Міністрів України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F061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96BC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9BAA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AFD1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7D3BA861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C889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671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1E90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5339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Активи та фінансові зобов’язання, пов’язані з наданням експортних кредитів, забезпечені гарантією / резервним акредитивом центральних органів виконавчої влади іншої країни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817D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78EF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456E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58B3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4AA27B46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78FF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9F06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7C5B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Активи за операціями з центральним контрагентом на користь клієнта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96083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869A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A841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9237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7D402E87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00D9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673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70A1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9F35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Активи за операціями Центрального депозитарію цінних паперів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8F6D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1A23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80BB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6441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5406A1" w:rsidRPr="00853C97" w14:paraId="7572B2C6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5E62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674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B62C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A6JC040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9226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Активи в довірчому управлінні, які не включаються до розрахунку сукупних активів та позабалансових зобов’язань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935D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4297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78D7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B539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6JC</w:t>
                  </w:r>
                </w:p>
              </w:tc>
            </w:tr>
            <w:tr w:rsidR="00C97F43" w:rsidRPr="00853C97" w14:paraId="1735FBAE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7DBC2" w14:textId="51C8129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6A368" w14:textId="037D7D8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77F0F" w14:textId="00455BA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Значення коефіцієнта левериджу (LR)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237B8" w14:textId="7FD973D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05C71" w14:textId="543F354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749A4" w14:textId="17EC22B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11CAC" w14:textId="58FD71B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76413317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FCD76" w14:textId="0E01720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676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A23CD" w14:textId="687F13A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C3396" w14:textId="6E2213E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Сукупні активи та позабалансові зобов’язання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3B93C" w14:textId="2C6393F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63866" w14:textId="0331149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E4F70" w14:textId="0CEEFFB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A3FDE" w14:textId="47D46DF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6293BDCC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B710F" w14:textId="3B8C6C5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D320E" w14:textId="15248C8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60240" w14:textId="362F47B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експозицій за активами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12FCF" w14:textId="4EDE43C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3FAE1" w14:textId="3FDB8B3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C6C0B" w14:textId="6478162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9C7D2" w14:textId="6DF7460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703289C0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4564A" w14:textId="4245CB7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678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F0D4D" w14:textId="0A9C518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E3A90" w14:textId="29F1719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Консолідовані рахунки клієнтів, що згортаються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955E4" w14:textId="2E9F0F1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0F2C9" w14:textId="2711998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EC33E" w14:textId="693C8DA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4DA2B" w14:textId="53138B9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01F2394D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C71A7" w14:textId="2FE03CF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679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0FCB8" w14:textId="488E856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BEBA5" w14:textId="1EA16FF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дебіторської заборгованості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>, що згортається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BF9C0" w14:textId="3250B6D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9084E" w14:textId="5D8214D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04BBD" w14:textId="6267512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65C5D" w14:textId="30A224F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668695B3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33F47" w14:textId="57709D4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F30FA" w14:textId="164E713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6CAC6" w14:textId="5A59AB8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інших активів до згортання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DF39B" w14:textId="3D158F5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76DCD" w14:textId="7F28D2C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C5246" w14:textId="5C2ACB6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D2A90" w14:textId="70CAD1D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12CBDD68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9AA8D" w14:textId="2FE001C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0C24E" w14:textId="3FB0709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B176F" w14:textId="6EDBB65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експозицій за деривативами на індивідуальній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EC2C8" w14:textId="7DEEA92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35B1B" w14:textId="47DD1C8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AFCBE" w14:textId="089B7621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EC802" w14:textId="4F0F8DBB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7417D1C5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2BA71" w14:textId="22BD0C3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76D9F" w14:textId="49894B5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54E3F" w14:textId="331BB0B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експозицій за деривативами на груповій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7866D" w14:textId="4856C56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CDEA2" w14:textId="43DFDC5B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5E14A" w14:textId="7E15640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0B835" w14:textId="15AB39A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53E77B56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02A2F" w14:textId="64CED4A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683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F49E8" w14:textId="6DC07AC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3146F" w14:textId="0C333761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експозицій за позабіржовими деривативами на індивідуальній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3C749" w14:textId="23E04D4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0F0A5" w14:textId="6F0213E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CBB77" w14:textId="3DC2871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0A6AF" w14:textId="6AC484A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13F350D9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00B9B" w14:textId="1021963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684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A04D5" w14:textId="738D9C5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8632D" w14:textId="1AB4A5C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експозицій за позабіржовими деривативами на груповій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1A2AC" w14:textId="1F4999CB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A548E" w14:textId="659DBEE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AD500" w14:textId="6FB2CDE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A664D" w14:textId="399148F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7D876FA3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C34B5" w14:textId="15AA15B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EDF52" w14:textId="390FAE0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9FEEB" w14:textId="2993096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експозицій за деривативами, яким властивий специфічний ризик втрати напрямку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544B4" w14:textId="08DC47E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9843C" w14:textId="05BF251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2B948" w14:textId="10FE915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ABD93" w14:textId="111B647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04096B8C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2CC1B" w14:textId="62EB091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D0671" w14:textId="6DC8B6F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D06B2" w14:textId="481FBBA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експозицій за деривативами банку-учасника клірингу з центральним контрагентом на користь клієнта на індивідуальній основі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6DF37" w14:textId="046EF02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E00E4" w14:textId="2F00C78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528B6" w14:textId="4BF2CC4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78797" w14:textId="3C93718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36434CF3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F9C78" w14:textId="7F77D2B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293CA" w14:textId="32DB7B91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C914F" w14:textId="29202F7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експозицій за деривативами банку-учасника клірингу з центральним контрагентом на користь клієнта на груповій основі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F7750" w14:textId="52C8934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11C50" w14:textId="73C728D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82AC4" w14:textId="3A75B6D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D64DD" w14:textId="50F4129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39B68467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BD7E0" w14:textId="3E795B4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688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57ECC" w14:textId="50AFB6B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E2A74" w14:textId="00026BD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індивідуальній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F95E1" w14:textId="77F0089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5CE99" w14:textId="4E879CB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3B911" w14:textId="4394284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FBA2F" w14:textId="25D9A85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47E1FDDD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2297A" w14:textId="2A1C2A8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E00CB" w14:textId="1598993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12C8F" w14:textId="1A39DB5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груповій основі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7485D" w14:textId="389FAF8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FC62A" w14:textId="611EC17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223CF" w14:textId="73F0B4C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47B11" w14:textId="7453A86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4737FC7C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4D416" w14:textId="48716D1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930CC" w14:textId="4272B8D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1F606" w14:textId="4629CD6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індивідуальній основі за агентськими договорами, які передбачають гарантію / відшкодування одному контрагенту,  що не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81DF2" w14:textId="4CB98BD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1979E" w14:textId="05374D8B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265E8" w14:textId="35A6801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C6980" w14:textId="4F8C23A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3AD33FBD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E0899" w14:textId="4E41AEB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CB078" w14:textId="48D7860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AD219" w14:textId="0F3DB08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груповій основі за агентськими договорами, які передбачають гарантію / відшкодування одному контрагенту, що не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ACF23" w14:textId="4CAB14A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96B8D" w14:textId="5A43EEB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FC130" w14:textId="7B297DC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3146B" w14:textId="01CA337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29092A5C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0FAAB" w14:textId="452490A1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692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D5720" w14:textId="26CD3FC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43AC6" w14:textId="2B14136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індивідуальній основі за агентськими договорами, які передбачають гарантію / відшкодування одному контрагенту, що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F70BC" w14:textId="3C3A128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61F16" w14:textId="7777777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</w:t>
                  </w:r>
                </w:p>
                <w:p w14:paraId="6504959D" w14:textId="0943588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CA683" w14:textId="77A6E13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CE0CF" w14:textId="581BF0F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6660F962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AD7FF" w14:textId="42F763A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D43E7" w14:textId="27B6110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2CED5" w14:textId="0EB7DE7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груповій основі за агентськими договорами, які передбачають гарантію / відшкодування одному контрагенту,  що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59A06" w14:textId="3EDF039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28715" w14:textId="0C99180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52598" w14:textId="683AFD5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00086" w14:textId="3A169D3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6FD3F2F7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C033D" w14:textId="10995AC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4FE72" w14:textId="663C9FC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23999" w14:textId="3ECA1EB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індивідуальній основі за агентськими договорами, які передбачають гарантію / відшкодування обом контрагентам, що не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888CA" w14:textId="6B09E7C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45791" w14:textId="760E13E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039A3" w14:textId="151DCDB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FC6A1" w14:textId="3369049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342722F0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D7B98" w14:textId="5EE240B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695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B681B" w14:textId="28DA86B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5D79B" w14:textId="626F4EE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груповій основі за агентськими договорами, які передбачають гарантію / відшкодування обом контрагентам, що не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D42A2" w14:textId="6333031B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1F4ED" w14:textId="370B011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E0B26" w14:textId="3C34D65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EB5F4" w14:textId="520FE0C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7E061E6F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42E19" w14:textId="462E56C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957E9" w14:textId="7AC4FEF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E75E4" w14:textId="72772E2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індивідуальній основі за агентськими договорами, які передбачають гарантію / відшкодування обом контрагентам, що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D6333" w14:textId="6132DDA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37E48" w14:textId="776DDB6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0796E" w14:textId="4C87F8A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F52BE" w14:textId="175B1BE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22124D87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A793E" w14:textId="1D4927D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A0F2C" w14:textId="1A8AE15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4E80B" w14:textId="5CF385D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надбавок за кредитний ризик контрагента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на груповій основі за агентськими договорами, які передбачають гарантію / відшкодування обом контрагентам, що перевищує різницю вартостей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6DEC4" w14:textId="0562950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CC6EB" w14:textId="31FAD93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7E450" w14:textId="7F6B35D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E9AB8" w14:textId="4EFD81C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1A82B29E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4EEDD" w14:textId="6E686EC1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C5E51" w14:textId="376DDC8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B0E96" w14:textId="0CB2B93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балансової вартості активів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за агентськими договорами, які передбачають гарантію / відшкодування одному контрагенту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B5D11" w14:textId="3F77F1A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E4770" w14:textId="777DA35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79409" w14:textId="29F082D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72352" w14:textId="0AD784F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42938252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B2939" w14:textId="0913AC1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699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930AB" w14:textId="52BD3A4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CFC77" w14:textId="4071ACC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балансової вартості активів за операціями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 / зворотного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репо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за агентськими договорами, які передбачають гарантію / відшкодування обом контрагентам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E543F" w14:textId="63FE393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2C7D4" w14:textId="2AE5D48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91325" w14:textId="4E1778A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0211F" w14:textId="757C027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63894C4A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B5862" w14:textId="3178909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A8436" w14:textId="794FAB3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EF8EF" w14:textId="006896A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фінансових зобов’язань, зменшених на резерви та зважених на значення коефіцієнта кредитної конверсії 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0E98C" w14:textId="476862B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CA276" w14:textId="0A9F6BA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1536C" w14:textId="20F1F33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A25CF" w14:textId="7D0C16A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2A43A8F9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A7C6" w14:textId="53CE4C8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11831" w14:textId="2C59B52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9F1A8" w14:textId="0886525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фінансових зобов’язань, зменшених на резерви та зважених на значення коефіцієнта кредитної конверсії 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89C69" w14:textId="241077B1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554F1" w14:textId="26CC96B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8717F" w14:textId="11BEED6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70E12" w14:textId="64A5889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1C5E7119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62989" w14:textId="3D75E75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40E69" w14:textId="6F38D051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9C158" w14:textId="719C99D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фінансових зобов’язань, зменшених на резерви та зважених на значення коефіцієнта кредитної конверсії 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AFAD3" w14:textId="1FC725B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550CA" w14:textId="35FF08D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90A96" w14:textId="140309C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7CE9F" w14:textId="539A0F4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7A3A4606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57C8F" w14:textId="5849BCC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867CC" w14:textId="1FDD481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2BBAD" w14:textId="07243E21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фінансових зобов’язань, зменшених на резерви та зважених на значення коефіцієнта кредитної конверсії  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6A907" w14:textId="1470374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F2878" w14:textId="3006717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03C8B" w14:textId="023BE30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F55C4" w14:textId="4E818CF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239872D2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D3DE8" w14:textId="5B09982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CAC26" w14:textId="1A1EF86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4F07F" w14:textId="312C079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фінансових зобов’язань, зважених на значення коефіцієнта кредитної конверсії 0,1 та зменшених на резерви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ADE93" w14:textId="012B2D7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98E36" w14:textId="707B8491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17B2A" w14:textId="4D99AF2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EFA62" w14:textId="1BE24A8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1DC78C56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803CA" w14:textId="53512C0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62AD5" w14:textId="6C13CBDB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60E0A" w14:textId="4E80884B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фінансових зобов’язань, зважених на значення коефіцієнта кредитної конверсії 0,2 та зменшених на резерви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5553F" w14:textId="33F9894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433E5" w14:textId="07142F1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7A225" w14:textId="2C5ED44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44A00" w14:textId="4D02829B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19A1B556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F8AC6" w14:textId="745953D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B8500" w14:textId="21F24FA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A3E3F" w14:textId="67E6668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фінансових зобов’язань, зважених на значення коефіцієнта кредитної конверсії 0,5 та зменшених на резерви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2CA6E" w14:textId="0CF9017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CCC1C" w14:textId="47BB298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F023F" w14:textId="7235B37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60DF1" w14:textId="1133447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66F2FEC4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67576" w14:textId="76D52C9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707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52C2C" w14:textId="6B1B932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A6J033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C7B04" w14:textId="1BE8854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Розмір фінансових зобов’язань, зважених на значення коефіцієнта кредитної конверсії 1,0 та зменшених на резерви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7F28F" w14:textId="424CB281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15B4D" w14:textId="1368D8E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85C7C" w14:textId="3856E2A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0CDC5" w14:textId="7842D3D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7300BA9C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49D51" w14:textId="36C707B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3E66B" w14:textId="0C802BD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B8756" w14:textId="2C1E6C3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Розмір активів у довірчому управлінні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3E0CF" w14:textId="262B1C2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4349F" w14:textId="5EE4D72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3A648" w14:textId="0C1E766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EEEED" w14:textId="07B0ACE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573240F8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3DB91" w14:textId="1FE5D3D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B5544" w14:textId="4EFCA23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2FAD4" w14:textId="4CE8F4C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Вирахування з основного капіталу 1 рівня та додаткового капіталу 1 рівня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D6ADD" w14:textId="2003180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95D94" w14:textId="31BCFAE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7C092" w14:textId="39F1C177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377A8" w14:textId="0A97B46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6F6973F7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35B3C" w14:textId="78F0491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FF147" w14:textId="35305B8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7FA85" w14:textId="1B3547F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Активи та фінансові зобов’язання, пов’язані з наданням експортних кредитів, забезпечені гарантією / резервним акредитивом Кабінету Міністрів України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2B654" w14:textId="66162EA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99193" w14:textId="7C08ED1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2A52C" w14:textId="7D7DB565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74AB3" w14:textId="5AA4DCB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6DF84CA5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2BAC0" w14:textId="01B3A65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32082" w14:textId="6401B70A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2DD05" w14:textId="30D7ED8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Активи та фінансові зобов’язання, пов’язані з наданням експортних кредитів, забезпечені гарантією / резервним акредитивом центральних органів виконавчої влади іншої країни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5A85C" w14:textId="66BF236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8BD51" w14:textId="4DBF54A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3BBD8" w14:textId="401F8A1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A2B35" w14:textId="15029FFB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0F99B721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13F37" w14:textId="20C0160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302C2" w14:textId="041B07E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DCE41" w14:textId="1C0BFE1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Активи за операціями з центральним контрагентом на користь клієнта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E5E2B" w14:textId="131EAC6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F6732" w14:textId="1AC8467B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6BF43" w14:textId="1044A17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41580" w14:textId="33F348B1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08E9EDC2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3288F" w14:textId="17388ED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7B8EF" w14:textId="6FCB733D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E9180" w14:textId="6B10D568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Активи за операціями Центрального депозитарію цінних паперів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0ABD2" w14:textId="7FD7E67F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C8CB3" w14:textId="18B28FC0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EA125" w14:textId="154164BC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8D46C" w14:textId="08C24BA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  <w:tr w:rsidR="00C97F43" w:rsidRPr="00853C97" w14:paraId="1533ADC1" w14:textId="77777777" w:rsidTr="0089095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2D9A3" w14:textId="20DDFB59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3F17F" w14:textId="7F005474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A6J040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46038" w14:textId="4AB4DF2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Активи в довірчому управлінні, які не включаються до розрахунку сукупних активів та позабалансових зобов’язань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BF7F8" w14:textId="17E19C22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4C4B3" w14:textId="452F8A56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D190, S138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AFE8A" w14:textId="4BDAD1BE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3C32E" w14:textId="24AD5153" w:rsidR="00C97F43" w:rsidRPr="00853C97" w:rsidRDefault="00C97F43" w:rsidP="00C97F43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</w:tr>
          </w:tbl>
          <w:p w14:paraId="302D1B61" w14:textId="7E976F5A" w:rsidR="005406A1" w:rsidRPr="00853C97" w:rsidRDefault="00C97F43" w:rsidP="005406A1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303E">
              <w:t xml:space="preserve">У </w:t>
            </w:r>
            <w:proofErr w:type="spellStart"/>
            <w:r w:rsidRPr="00D7303E">
              <w:t>звʼязку</w:t>
            </w:r>
            <w:proofErr w:type="spellEnd"/>
            <w:r w:rsidRPr="00D7303E">
              <w:t xml:space="preserve"> з цим </w:t>
            </w:r>
            <w:r w:rsidRPr="00295A93">
              <w:t>рядки 635–2188 уважати відповідно рядками 715–2268.</w:t>
            </w:r>
          </w:p>
        </w:tc>
      </w:tr>
      <w:tr w:rsidR="005406A1" w:rsidRPr="00853C97" w14:paraId="4708B684" w14:textId="77777777" w:rsidTr="001C4607">
        <w:trPr>
          <w:jc w:val="center"/>
        </w:trPr>
        <w:tc>
          <w:tcPr>
            <w:tcW w:w="7939" w:type="dxa"/>
          </w:tcPr>
          <w:p w14:paraId="444360F8" w14:textId="77777777" w:rsidR="005406A1" w:rsidRPr="00853C97" w:rsidRDefault="005406A1" w:rsidP="005406A1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455"/>
              <w:gridCol w:w="851"/>
              <w:gridCol w:w="1075"/>
              <w:gridCol w:w="1005"/>
              <w:gridCol w:w="851"/>
            </w:tblGrid>
            <w:tr w:rsidR="005406A1" w:rsidRPr="00853C97" w14:paraId="231B0ADB" w14:textId="77777777" w:rsidTr="00DA4CA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BD672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EB0C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08235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002C5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71F67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C721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25EC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5D878028" w14:textId="77777777" w:rsidTr="00DA4CA9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C492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E3B1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E0C3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6930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394F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59EC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8AE6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3CDA8D70" w14:textId="77777777" w:rsidTr="00DA4CA9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C5719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892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6286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A6NC008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80A53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 xml:space="preserve">капітальних </w:t>
                  </w:r>
                  <w:r w:rsidRPr="00853C97">
                    <w:rPr>
                      <w:sz w:val="16"/>
                      <w:szCs w:val="16"/>
                    </w:rPr>
                    <w:t>інструментів із залишковим строком погашення до 1 року, на яку зменшу</w:t>
                  </w:r>
                  <w:r w:rsidRPr="00D56942">
                    <w:rPr>
                      <w:strike/>
                      <w:sz w:val="16"/>
                      <w:szCs w:val="16"/>
                    </w:rPr>
                    <w:t>є</w:t>
                  </w:r>
                  <w:r w:rsidRPr="00853C97">
                    <w:rPr>
                      <w:sz w:val="16"/>
                      <w:szCs w:val="16"/>
                    </w:rPr>
                    <w:t xml:space="preserve">ться </w:t>
                  </w:r>
                  <w:r w:rsidRPr="00853C97">
                    <w:rPr>
                      <w:strike/>
                      <w:sz w:val="16"/>
                      <w:szCs w:val="16"/>
                    </w:rPr>
                    <w:t>регулятивний капітал</w:t>
                  </w:r>
                  <w:r w:rsidRPr="00853C97">
                    <w:rPr>
                      <w:sz w:val="16"/>
                      <w:szCs w:val="16"/>
                    </w:rPr>
                    <w:t xml:space="preserve"> під час розрахунку </w:t>
                  </w:r>
                  <w:r w:rsidRPr="00853C97">
                    <w:rPr>
                      <w:strike/>
                      <w:sz w:val="16"/>
                      <w:szCs w:val="16"/>
                    </w:rPr>
                    <w:t>коефіцієнта чистого стабільного фінансування (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NSFRк</w:t>
                  </w:r>
                  <w:proofErr w:type="spellEnd"/>
                  <w:r w:rsidRPr="00853C97">
                    <w:rPr>
                      <w:strike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0DA03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85FF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5FB7178B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0E0F16E7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73EE428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A3D9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A4F2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5406A1" w:rsidRPr="00853C97" w14:paraId="3EB954DC" w14:textId="77777777" w:rsidTr="00DA4CA9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0E379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893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34E0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A6NC009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46D4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амортизації за </w:t>
                  </w:r>
                  <w:r w:rsidRPr="00853C97">
                    <w:rPr>
                      <w:strike/>
                      <w:sz w:val="16"/>
                      <w:szCs w:val="16"/>
                    </w:rPr>
                    <w:t xml:space="preserve">капітальними </w:t>
                  </w:r>
                  <w:r w:rsidRPr="00853C97">
                    <w:rPr>
                      <w:sz w:val="16"/>
                      <w:szCs w:val="16"/>
                    </w:rPr>
                    <w:t xml:space="preserve">інструментами із залишковим строком погашення від 1 до 4 років, яка не включається до розрахунку </w:t>
                  </w:r>
                  <w:r w:rsidRPr="00853C97">
                    <w:rPr>
                      <w:strike/>
                      <w:sz w:val="16"/>
                      <w:szCs w:val="16"/>
                    </w:rPr>
                    <w:t>регулятивного</w:t>
                  </w:r>
                  <w:r w:rsidRPr="00853C97">
                    <w:rPr>
                      <w:sz w:val="16"/>
                      <w:szCs w:val="16"/>
                    </w:rPr>
                    <w:t xml:space="preserve"> капіталу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132BA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40606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3928091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4FF0B8CD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60EE7254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4E2E6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157F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5406A1" w:rsidRPr="00853C97" w14:paraId="6622806E" w14:textId="77777777" w:rsidTr="00DA4CA9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94E91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894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7F7EE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A6NC010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F247A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 xml:space="preserve">капітальних інструментів </w:t>
                  </w:r>
                  <w:r w:rsidRPr="00853C97">
                    <w:rPr>
                      <w:sz w:val="16"/>
                      <w:szCs w:val="16"/>
                    </w:rPr>
                    <w:t>із залишковим строком погашення до 1 року (кошти, залучені від фізичних осіб)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72CF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40479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745C7783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1A61C977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347A8AD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DEF57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3B924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5406A1" w:rsidRPr="00853C97" w14:paraId="3FE86E53" w14:textId="77777777" w:rsidTr="00DA4CA9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5DA72" w14:textId="1B1B86A1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895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A2320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A6NC011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2690D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>капітальних 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суб’єктів господарювання та бюджетних установ)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4FD4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45EE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5948EDC0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5DD5BCEF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6BBE0306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6F417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EFA63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5406A1" w:rsidRPr="00853C97" w14:paraId="7B88A5D1" w14:textId="77777777" w:rsidTr="00DA4CA9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D2F22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896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6020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A6NC012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93FE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>капітальних 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міжнародних банків розвитку)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56DF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7750A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69F1ED34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0125C54D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210ED38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65AA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0B83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5406A1" w:rsidRPr="00853C97" w14:paraId="18FA991F" w14:textId="77777777" w:rsidTr="00DA4CA9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E42D4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897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69B4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A6NC013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ED71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>капітальних інструменті</w:t>
                  </w:r>
                  <w:r w:rsidRPr="00853C97">
                    <w:rPr>
                      <w:sz w:val="16"/>
                      <w:szCs w:val="16"/>
                    </w:rPr>
                    <w:t>в із залишковим строком погашення до 1 року (кошти, залучені від міжнародних нефінансових організацій)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E7C54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4565D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7992224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763AA8C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4368EABA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1A9BA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91B56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5406A1" w:rsidRPr="00853C97" w14:paraId="15BB6F99" w14:textId="77777777" w:rsidTr="00DA4CA9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0FCDF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898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1E33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A6NC014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64D2F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 xml:space="preserve">капітальних інструментів </w:t>
                  </w:r>
                  <w:r w:rsidRPr="00853C97">
                    <w:rPr>
                      <w:sz w:val="16"/>
                      <w:szCs w:val="16"/>
                    </w:rPr>
                    <w:t>із залишковим строком погашення до 1 року (кошти, залучені від інших міжнародних фінансових організацій)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BD140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76189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2185A41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1EF46EE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224F736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A1373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8F9FE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5406A1" w:rsidRPr="00853C97" w14:paraId="543FCB57" w14:textId="77777777" w:rsidTr="00DA4CA9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510C1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lastRenderedPageBreak/>
                    <w:t>899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0A39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A6NC015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0ABC7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 xml:space="preserve">капітальних інструментів </w:t>
                  </w:r>
                  <w:r w:rsidRPr="00853C97">
                    <w:rPr>
                      <w:sz w:val="16"/>
                      <w:szCs w:val="16"/>
                    </w:rPr>
                    <w:t>із залишковим строком погашення до 1 року (кошти, залучені від банків та небанківських фінансових установ)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AB58E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3CE4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544D040F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29A188DF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350C8930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7B66D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E5216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</w:tbl>
          <w:p w14:paraId="42169509" w14:textId="77777777" w:rsidR="005406A1" w:rsidRPr="00853C97" w:rsidRDefault="005406A1" w:rsidP="005406A1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2E68AF09" w14:textId="77777777" w:rsidR="005406A1" w:rsidRPr="00853C97" w:rsidRDefault="005406A1" w:rsidP="005406A1">
            <w:pPr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21A2A39D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FAB5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DC00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C19E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A2D3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5C50B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4E89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C18D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27ECDD5E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B82E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9624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B5A8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C3A0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A90E7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5EBDF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6B0E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CF208C" w:rsidRPr="00853C97" w14:paraId="4A518AB5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51E03" w14:textId="126AE2DB" w:rsidR="00CF208C" w:rsidRPr="00853C97" w:rsidRDefault="00CF208C" w:rsidP="00CF208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975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D4225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F2BE1" w14:textId="228474D6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власних </w:t>
                  </w:r>
                  <w:r w:rsidRPr="00853C97">
                    <w:rPr>
                      <w:sz w:val="16"/>
                      <w:szCs w:val="16"/>
                    </w:rPr>
                    <w:t xml:space="preserve">інструментів </w:t>
                  </w:r>
                  <w:r w:rsidRPr="00853C97">
                    <w:rPr>
                      <w:b/>
                      <w:sz w:val="16"/>
                      <w:szCs w:val="16"/>
                    </w:rPr>
                    <w:t>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</w:t>
                  </w:r>
                  <w:r w:rsidR="00D56942">
                    <w:rPr>
                      <w:sz w:val="16"/>
                      <w:szCs w:val="16"/>
                    </w:rPr>
                    <w:t>ашення до 1 року, на яку зменшу</w:t>
                  </w:r>
                  <w:r w:rsidR="00D56942" w:rsidRPr="00D56942">
                    <w:rPr>
                      <w:b/>
                      <w:sz w:val="16"/>
                      <w:szCs w:val="16"/>
                    </w:rPr>
                    <w:t>ю</w:t>
                  </w:r>
                  <w:r w:rsidRPr="00853C97">
                    <w:rPr>
                      <w:sz w:val="16"/>
                      <w:szCs w:val="16"/>
                    </w:rPr>
                    <w:t xml:space="preserve">ться </w:t>
                  </w:r>
                  <w:r w:rsidRPr="00853C97">
                    <w:rPr>
                      <w:b/>
                      <w:sz w:val="16"/>
                      <w:szCs w:val="16"/>
                    </w:rPr>
                    <w:t>складові 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під час розрахунку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NSFRк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3378B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6C36A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73636CFB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4858D138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125F2AE3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CFC43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68036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CF208C" w:rsidRPr="00853C97" w14:paraId="3B309852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31B98" w14:textId="37A81EA0" w:rsidR="00CF208C" w:rsidRPr="00853C97" w:rsidRDefault="00CF208C" w:rsidP="00CF208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976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667E3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C6F38" w14:textId="77777777" w:rsidR="00CF208C" w:rsidRPr="00853C97" w:rsidRDefault="00CF208C" w:rsidP="00CF208C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амортизації за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власними</w:t>
                  </w:r>
                  <w:r w:rsidRPr="00853C97">
                    <w:rPr>
                      <w:sz w:val="16"/>
                      <w:szCs w:val="16"/>
                    </w:rPr>
                    <w:t xml:space="preserve"> інструментами </w:t>
                  </w:r>
                  <w:r w:rsidRPr="00853C97">
                    <w:rPr>
                      <w:b/>
                      <w:sz w:val="16"/>
                      <w:szCs w:val="16"/>
                    </w:rPr>
                    <w:t>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від 1 до 4 років, яка не включається до розрахунку 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складових </w:t>
                  </w:r>
                  <w:r w:rsidRPr="00853C97">
                    <w:rPr>
                      <w:sz w:val="16"/>
                      <w:szCs w:val="16"/>
                    </w:rPr>
                    <w:t>ка</w:t>
                  </w:r>
                  <w:bookmarkStart w:id="1" w:name="_GoBack"/>
                  <w:bookmarkEnd w:id="1"/>
                  <w:r w:rsidRPr="00853C97">
                    <w:rPr>
                      <w:sz w:val="16"/>
                      <w:szCs w:val="16"/>
                    </w:rPr>
                    <w:t xml:space="preserve">піталу </w:t>
                  </w:r>
                </w:p>
                <w:p w14:paraId="2C538592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7FDCB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020B9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5BC43A17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11F558E1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0C5F5F06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D0DE5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AE42D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CF208C" w:rsidRPr="00853C97" w14:paraId="3614019E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052F0" w14:textId="2126F49F" w:rsidR="00CF208C" w:rsidRPr="00853C97" w:rsidRDefault="00CF208C" w:rsidP="00CF208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977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A9029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95FF7" w14:textId="77777777" w:rsidR="00CF208C" w:rsidRPr="00853C97" w:rsidRDefault="00CF208C" w:rsidP="00CF208C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b/>
                      <w:sz w:val="16"/>
                      <w:szCs w:val="16"/>
                    </w:rPr>
                    <w:t>інструментів 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 року (кошти, залучені від фізичних осіб)</w:t>
                  </w:r>
                </w:p>
                <w:p w14:paraId="4C73764C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E2D36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91DCC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24A90942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03D4DCE8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182B5F0A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9C34C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60B14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CF208C" w:rsidRPr="00853C97" w14:paraId="4E8FB148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ECDE9" w14:textId="3BD91568" w:rsidR="00CF208C" w:rsidRPr="00853C97" w:rsidRDefault="00CF208C" w:rsidP="00CF208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978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E305F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28659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власних інструментів капіталу </w:t>
                  </w:r>
                  <w:r w:rsidRPr="00853C97">
                    <w:rPr>
                      <w:sz w:val="16"/>
                      <w:szCs w:val="16"/>
                    </w:rPr>
                    <w:t>із залишковим строком погашення до 1 року (кошти, залучені від суб’єктів господарювання та бюджетних установ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8FC5E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67B89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00AE2B5D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34C2342D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19586E54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D5289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434EF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CF208C" w:rsidRPr="00853C97" w14:paraId="140E6AED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0E5C1" w14:textId="193EBCF0" w:rsidR="00CF208C" w:rsidRPr="00853C97" w:rsidRDefault="00CF208C" w:rsidP="00CF208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979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B0BB5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CFC7C" w14:textId="77777777" w:rsidR="00CF208C" w:rsidRPr="00853C97" w:rsidRDefault="00CF208C" w:rsidP="00CF208C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 інструментів 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міжнародних банків розвитку)</w:t>
                  </w:r>
                </w:p>
                <w:p w14:paraId="19BF2A2B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176AE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2E0DA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75A8FDC2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6F1BF156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1E0665CF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C6986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923C8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CF208C" w:rsidRPr="00853C97" w14:paraId="7467C22A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8D394" w14:textId="1D5F9AF3" w:rsidR="00CF208C" w:rsidRPr="00853C97" w:rsidRDefault="00CF208C" w:rsidP="00CF208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980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98133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E505B" w14:textId="77777777" w:rsidR="00CF208C" w:rsidRPr="00853C97" w:rsidRDefault="00CF208C" w:rsidP="00CF208C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b/>
                      <w:sz w:val="16"/>
                      <w:szCs w:val="16"/>
                    </w:rPr>
                    <w:t>інструментів 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міжнародних нефінансових організацій)</w:t>
                  </w:r>
                </w:p>
                <w:p w14:paraId="208D69D5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1E1C0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E66A1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71140D45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294E07BB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318B478F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4FC62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327B9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CF208C" w:rsidRPr="00853C97" w14:paraId="3A4F421D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0BCEB" w14:textId="50D1F3A1" w:rsidR="00CF208C" w:rsidRPr="00853C97" w:rsidRDefault="00CF208C" w:rsidP="00CF208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981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C605C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96CDC" w14:textId="77777777" w:rsidR="00CF208C" w:rsidRPr="00853C97" w:rsidRDefault="00CF208C" w:rsidP="00CF208C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b/>
                      <w:sz w:val="16"/>
                      <w:szCs w:val="16"/>
                    </w:rPr>
                    <w:t>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b/>
                      <w:sz w:val="16"/>
                      <w:szCs w:val="16"/>
                    </w:rPr>
                    <w:t>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інших міжнародних фінансових організацій)</w:t>
                  </w:r>
                </w:p>
                <w:p w14:paraId="28D1F9AF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4662C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07749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44DCE211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68D98901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7C69DB9A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AA6E6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17417" w14:textId="77777777" w:rsidR="00CF208C" w:rsidRPr="00853C97" w:rsidRDefault="00CF208C" w:rsidP="00CF208C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  <w:tr w:rsidR="005406A1" w:rsidRPr="00853C97" w14:paraId="31C28675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82F60" w14:textId="528D268F" w:rsidR="005406A1" w:rsidRPr="00853C97" w:rsidRDefault="00CF208C" w:rsidP="005406A1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982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E2B6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2CFDF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 інструментів 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банків та небанківських фінансових установ)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DA197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CCFD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5BDDFE23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6E6B63C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28E0763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394B6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CF29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</w:tbl>
          <w:p w14:paraId="77605E25" w14:textId="77777777" w:rsidR="005406A1" w:rsidRPr="00853C97" w:rsidRDefault="005406A1" w:rsidP="005406A1">
            <w:pPr>
              <w:ind w:firstLine="567"/>
              <w:jc w:val="both"/>
              <w:rPr>
                <w:b/>
              </w:rPr>
            </w:pPr>
          </w:p>
        </w:tc>
      </w:tr>
      <w:tr w:rsidR="005406A1" w:rsidRPr="00853C97" w14:paraId="798FADB4" w14:textId="77777777" w:rsidTr="001C4607">
        <w:trPr>
          <w:jc w:val="center"/>
        </w:trPr>
        <w:tc>
          <w:tcPr>
            <w:tcW w:w="7939" w:type="dxa"/>
          </w:tcPr>
          <w:p w14:paraId="7DF5B181" w14:textId="77777777" w:rsidR="005406A1" w:rsidRPr="00853C97" w:rsidRDefault="005406A1" w:rsidP="005406A1">
            <w:pPr>
              <w:ind w:firstLine="567"/>
              <w:jc w:val="both"/>
            </w:pPr>
          </w:p>
          <w:p w14:paraId="1982C974" w14:textId="77777777" w:rsidR="005406A1" w:rsidRPr="00853C97" w:rsidRDefault="005406A1" w:rsidP="005406A1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1961A8E3" w14:textId="15BC34FB" w:rsidR="005406A1" w:rsidRPr="00853C97" w:rsidRDefault="005406A1" w:rsidP="005406A1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</w:pPr>
            <w:r w:rsidRPr="00853C97">
              <w:t xml:space="preserve">Рядок </w:t>
            </w:r>
            <w:r w:rsidR="00040ABA" w:rsidRPr="00853C97">
              <w:t>1025</w:t>
            </w:r>
            <w:r w:rsidRPr="00853C97">
              <w:t>: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0ECE71BB" w14:textId="77777777" w:rsidTr="0040651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E517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89E11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4EFD5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1894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D67C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2189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69C7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46D894DF" w14:textId="77777777" w:rsidTr="0040651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DD24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7A762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D350A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A3B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C75B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D0B6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C50E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6EEB34EC" w14:textId="77777777" w:rsidTr="0040651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FF0B1" w14:textId="5706B3C8" w:rsidR="005406A1" w:rsidRPr="00853C97" w:rsidRDefault="00CF208C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1025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1947C" w14:textId="4C36EE06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A6NC058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A3F3F" w14:textId="72562A0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Обсяг необхідного стабільного фінансування (RSF) іноземних учасників, до яких встановлені консервативні вимоги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94ACC" w14:textId="6E97442E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F797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F058,</w:t>
                  </w:r>
                </w:p>
                <w:p w14:paraId="1E82D113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F083A, </w:t>
                  </w:r>
                </w:p>
                <w:p w14:paraId="1B9B846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</w:t>
                  </w:r>
                </w:p>
                <w:p w14:paraId="66675823" w14:textId="3832DCE6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D235D" w14:textId="125144F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268CB" w14:textId="52CF704D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6NC</w:t>
                  </w:r>
                </w:p>
              </w:tc>
            </w:tr>
          </w:tbl>
          <w:p w14:paraId="78FE8C6A" w14:textId="77777777" w:rsidR="005406A1" w:rsidRPr="00853C97" w:rsidRDefault="005406A1" w:rsidP="005406A1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</w:pPr>
          </w:p>
          <w:p w14:paraId="55A799AC" w14:textId="1F41CCED" w:rsidR="005406A1" w:rsidRPr="00853C97" w:rsidRDefault="005406A1" w:rsidP="005406A1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3C97">
              <w:t xml:space="preserve">Таблицю після рядка </w:t>
            </w:r>
            <w:r w:rsidR="00CF208C" w:rsidRPr="00853C97">
              <w:t>1025</w:t>
            </w:r>
            <w:r w:rsidRPr="00853C97">
              <w:t xml:space="preserve"> доповнити трьома новими рядками </w:t>
            </w:r>
            <w:r w:rsidR="00CF208C" w:rsidRPr="00853C97">
              <w:t>1026</w:t>
            </w:r>
            <w:r w:rsidRPr="00853C97">
              <w:t>-</w:t>
            </w:r>
            <w:r w:rsidR="00CF208C" w:rsidRPr="00853C97">
              <w:t xml:space="preserve">1028 </w:t>
            </w:r>
            <w:r w:rsidRPr="00853C97">
              <w:t>такого змісту</w:t>
            </w:r>
            <w:r w:rsidRPr="00853C97">
              <w:rPr>
                <w:sz w:val="16"/>
                <w:szCs w:val="16"/>
              </w:rPr>
              <w:t>: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34D096B9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F466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CE55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7011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28C7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30C9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6DD9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FB07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0CCB44F4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30F7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5793F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957C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94AB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4AED2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35B7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8F8B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00776D07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0F365" w14:textId="617150A8" w:rsidR="005406A1" w:rsidRPr="00853C97" w:rsidRDefault="00CF208C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</w:t>
                  </w:r>
                  <w:r w:rsidR="003B3251" w:rsidRPr="00853C97">
                    <w:rPr>
                      <w:b/>
                      <w:sz w:val="16"/>
                      <w:szCs w:val="16"/>
                    </w:rPr>
                    <w:t>026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650B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A6NC059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37364" w14:textId="77777777" w:rsidR="005406A1" w:rsidRPr="00853C97" w:rsidRDefault="005406A1" w:rsidP="005406A1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Власні інструменти капіталу із залишковим строком погашення до одного року, які включені до частки меншості, яка включена до капіталу </w:t>
                  </w:r>
                  <w:r w:rsidRPr="00853C97">
                    <w:rPr>
                      <w:b/>
                      <w:bCs/>
                      <w:sz w:val="16"/>
                      <w:szCs w:val="16"/>
                    </w:rPr>
                    <w:t>кредитно-інвестиційної підгрупи банківської групи, але не включена до складових капіталу</w:t>
                  </w:r>
                </w:p>
                <w:p w14:paraId="529EA74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45AF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3499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F058,</w:t>
                  </w:r>
                </w:p>
                <w:p w14:paraId="064C049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F083A, </w:t>
                  </w:r>
                </w:p>
                <w:p w14:paraId="2D591F06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</w:t>
                  </w:r>
                </w:p>
                <w:p w14:paraId="4F0800EC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82C1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107D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5406A1" w:rsidRPr="00853C97" w14:paraId="50D203EF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E45F4" w14:textId="045379A8" w:rsidR="005406A1" w:rsidRPr="00853C97" w:rsidRDefault="003B325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1027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E576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A6NC060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BE921" w14:textId="77777777" w:rsidR="005406A1" w:rsidRPr="00853C97" w:rsidRDefault="005406A1" w:rsidP="005406A1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Власні інструменти капіталу, які включені до частки меншості, але не включені до капіталу </w:t>
                  </w:r>
                  <w:r w:rsidRPr="00853C97">
                    <w:rPr>
                      <w:b/>
                      <w:bCs/>
                      <w:sz w:val="16"/>
                      <w:szCs w:val="16"/>
                    </w:rPr>
                    <w:t>кредитно-інвестиційної підгрупи банківської групи</w:t>
                  </w:r>
                </w:p>
                <w:p w14:paraId="244B4A3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BE94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1A1A4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F058,</w:t>
                  </w:r>
                </w:p>
                <w:p w14:paraId="4802B777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F083A, </w:t>
                  </w:r>
                </w:p>
                <w:p w14:paraId="2B45347D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</w:t>
                  </w:r>
                </w:p>
                <w:p w14:paraId="18FB6B3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DD61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BA692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5406A1" w:rsidRPr="00853C97" w14:paraId="58121FC1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DC855" w14:textId="3A4B1A8C" w:rsidR="005406A1" w:rsidRPr="00853C97" w:rsidRDefault="003B325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B3CEB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A6NC061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CED9F" w14:textId="77777777" w:rsidR="005406A1" w:rsidRPr="00853C97" w:rsidRDefault="005406A1" w:rsidP="005406A1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bCs/>
                      <w:sz w:val="16"/>
                      <w:szCs w:val="16"/>
                    </w:rPr>
                    <w:t>Інші складові частки меншості, які не включені до капіталу кредитно-інвестиційної підгрупи банківської групи</w:t>
                  </w:r>
                </w:p>
                <w:p w14:paraId="05C4B61F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B701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72DD8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F058,</w:t>
                  </w:r>
                </w:p>
                <w:p w14:paraId="41868000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F083A, </w:t>
                  </w:r>
                </w:p>
                <w:p w14:paraId="5FE9533E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</w:t>
                  </w:r>
                </w:p>
                <w:p w14:paraId="152B6A29" w14:textId="7777777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46B4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562F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</w:tbl>
          <w:p w14:paraId="295BF737" w14:textId="77777777" w:rsidR="005406A1" w:rsidRPr="00853C97" w:rsidRDefault="005406A1" w:rsidP="005406A1">
            <w:pPr>
              <w:ind w:firstLine="35"/>
              <w:jc w:val="both"/>
            </w:pPr>
          </w:p>
          <w:p w14:paraId="61B62947" w14:textId="77777777" w:rsidR="008B4BB1" w:rsidRPr="00853C97" w:rsidRDefault="008B4BB1" w:rsidP="008B4BB1">
            <w:pPr>
              <w:ind w:firstLine="35"/>
              <w:jc w:val="both"/>
            </w:pPr>
            <w:r w:rsidRPr="00853C97">
              <w:t>У зв’язку з цим рядки 1026–2268 уважати відповідно рядками 1029–2271.</w:t>
            </w:r>
          </w:p>
          <w:p w14:paraId="49771C90" w14:textId="4C6F3956" w:rsidR="005406A1" w:rsidRPr="00853C97" w:rsidRDefault="005406A1" w:rsidP="005406A1">
            <w:pPr>
              <w:ind w:firstLine="35"/>
              <w:jc w:val="both"/>
              <w:rPr>
                <w:b/>
              </w:rPr>
            </w:pPr>
          </w:p>
        </w:tc>
      </w:tr>
      <w:tr w:rsidR="005406A1" w:rsidRPr="00853C97" w14:paraId="5292B224" w14:textId="77777777" w:rsidTr="001C4607">
        <w:trPr>
          <w:jc w:val="center"/>
        </w:trPr>
        <w:tc>
          <w:tcPr>
            <w:tcW w:w="7939" w:type="dxa"/>
          </w:tcPr>
          <w:p w14:paraId="7F0A55A5" w14:textId="77777777" w:rsidR="005406A1" w:rsidRPr="00853C97" w:rsidRDefault="005406A1" w:rsidP="005406A1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4CD7E524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4929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8FAE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F664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2DE1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F430B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BCE7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BAFE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004499ED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E871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09415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DBB9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2D1D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92F9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2E7A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DD5E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253BD7AA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1CEBF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946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55154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DC08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bCs/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Cs/>
                      <w:strike/>
                      <w:sz w:val="16"/>
                      <w:szCs w:val="16"/>
                    </w:rPr>
                    <w:t xml:space="preserve">капітальних </w:t>
                  </w:r>
                  <w:r w:rsidRPr="00853C97">
                    <w:rPr>
                      <w:bCs/>
                      <w:sz w:val="16"/>
                      <w:szCs w:val="16"/>
                    </w:rPr>
                    <w:t xml:space="preserve">інструментів із залишковим строком погашення до 1 року, на яку </w:t>
                  </w:r>
                  <w:r w:rsidRPr="00853C97">
                    <w:rPr>
                      <w:bCs/>
                      <w:strike/>
                      <w:sz w:val="16"/>
                      <w:szCs w:val="16"/>
                    </w:rPr>
                    <w:t xml:space="preserve">зменшується регулятивний </w:t>
                  </w:r>
                  <w:r w:rsidRPr="00853C97">
                    <w:rPr>
                      <w:bCs/>
                      <w:sz w:val="16"/>
                      <w:szCs w:val="16"/>
                    </w:rPr>
                    <w:t>капітал під час розрахунку NSFR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F0F86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4FD3486B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778E084F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1EE1BDEE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0176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F5A69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2BCC2F4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533DCAE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049D9DD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C209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667722BB" w14:textId="77777777" w:rsidR="005406A1" w:rsidRPr="00853C97" w:rsidRDefault="005406A1" w:rsidP="005406A1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799D1F29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6A2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F1CE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3F075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C70C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F459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D1D1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23C3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117C9875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15A9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DF01B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1290F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0D17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13BE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37C5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6A9CB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1E04483F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16D75" w14:textId="73A832A4" w:rsidR="005406A1" w:rsidRPr="00853C97" w:rsidRDefault="008B4BB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1211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FEF8A" w14:textId="77777777" w:rsidR="005406A1" w:rsidRPr="00853C97" w:rsidRDefault="005406A1" w:rsidP="005406A1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</w:t>
                  </w:r>
                  <w:r w:rsidRPr="00853C97">
                    <w:rPr>
                      <w:sz w:val="16"/>
                      <w:szCs w:val="16"/>
                    </w:rPr>
                    <w:t xml:space="preserve"> інструментів </w:t>
                  </w:r>
                  <w:r w:rsidRPr="00853C97">
                    <w:rPr>
                      <w:b/>
                      <w:sz w:val="16"/>
                      <w:szCs w:val="16"/>
                    </w:rPr>
                    <w:t>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 року, на яку </w:t>
                  </w:r>
                  <w:r w:rsidRPr="00853C97">
                    <w:rPr>
                      <w:b/>
                      <w:sz w:val="16"/>
                      <w:szCs w:val="16"/>
                    </w:rPr>
                    <w:t>зменшуються складові 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під час розрахунку NSFR</w:t>
                  </w:r>
                </w:p>
                <w:p w14:paraId="797535BB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B346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7D363BCA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24A0B590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44620E7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2753B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8052B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741B06F4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4BE6BD2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  <w:p w14:paraId="6DF38929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1DDB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037C4C95" w14:textId="0703B39D" w:rsidR="005406A1" w:rsidRPr="00853C97" w:rsidRDefault="005406A1" w:rsidP="005406A1">
            <w:pPr>
              <w:jc w:val="both"/>
              <w:rPr>
                <w:b/>
              </w:rPr>
            </w:pPr>
          </w:p>
        </w:tc>
      </w:tr>
      <w:tr w:rsidR="005406A1" w:rsidRPr="00853C97" w14:paraId="48C98867" w14:textId="77777777" w:rsidTr="00F2317F">
        <w:trPr>
          <w:jc w:val="center"/>
        </w:trPr>
        <w:tc>
          <w:tcPr>
            <w:tcW w:w="7939" w:type="dxa"/>
          </w:tcPr>
          <w:p w14:paraId="1E343CBA" w14:textId="77777777" w:rsidR="005406A1" w:rsidRPr="00853C97" w:rsidRDefault="005406A1" w:rsidP="005406A1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1C972F3E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A6BD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8AAE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1C49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00982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9979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9741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86AD5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6C0A91FC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2A6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372D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91EE2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2A535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8CBA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A9B7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BFD2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64144295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56D2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950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2B43E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99566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амортизації за </w:t>
                  </w:r>
                  <w:r w:rsidRPr="00853C97">
                    <w:rPr>
                      <w:strike/>
                      <w:sz w:val="16"/>
                      <w:szCs w:val="16"/>
                    </w:rPr>
                    <w:t xml:space="preserve">капітальними </w:t>
                  </w:r>
                  <w:r w:rsidRPr="00853C97">
                    <w:rPr>
                      <w:sz w:val="16"/>
                      <w:szCs w:val="16"/>
                    </w:rPr>
                    <w:t xml:space="preserve">інструментами із залишковим строком погашення від 1 до 4 років, яка не включається до розрахунку </w:t>
                  </w:r>
                  <w:r w:rsidRPr="00853C97">
                    <w:rPr>
                      <w:strike/>
                      <w:sz w:val="16"/>
                      <w:szCs w:val="16"/>
                    </w:rPr>
                    <w:t xml:space="preserve">регулятивного </w:t>
                  </w:r>
                  <w:r w:rsidRPr="00853C97">
                    <w:rPr>
                      <w:sz w:val="16"/>
                      <w:szCs w:val="16"/>
                    </w:rPr>
                    <w:t>капіталу банку (Н1)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552F4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C3FDE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B10C6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F4FC6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5406A1" w:rsidRPr="00853C97" w14:paraId="04501F35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B3E4B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951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1C039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84A0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>капітальних 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фізичних осіб)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C1FF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24C00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A619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F6DB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5406A1" w:rsidRPr="00853C97" w14:paraId="73B525A3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9EA0E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952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4DE99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C604E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>капітальних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strike/>
                      <w:sz w:val="16"/>
                      <w:szCs w:val="16"/>
                    </w:rPr>
                    <w:t>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суб’єктів господарювання та бюджетних установ)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7908B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0CFE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3CB1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34830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5406A1" w:rsidRPr="00853C97" w14:paraId="30EA6CBE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1D402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953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EF28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AAF1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>капітальних 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міжнародних банків розвитку)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B9F8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300C3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11E1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B5B4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5406A1" w:rsidRPr="00853C97" w14:paraId="6747C39C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A91B6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954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4C10B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E993D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>капітальних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strike/>
                      <w:sz w:val="16"/>
                      <w:szCs w:val="16"/>
                    </w:rPr>
                    <w:t>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міжнародних нефінансових організацій)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995A0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DD42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0720C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411B3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5406A1" w:rsidRPr="00853C97" w14:paraId="65165674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831BB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955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8A8A6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AE0B7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>капітальних 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інших міжнародних фінансових організацій)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BA26D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F030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52AF1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D40A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5406A1" w:rsidRPr="00853C97" w14:paraId="3CDE147D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F8FC9" w14:textId="77777777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lastRenderedPageBreak/>
                    <w:t>956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BDE3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9002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strike/>
                      <w:sz w:val="16"/>
                      <w:szCs w:val="16"/>
                    </w:rPr>
                    <w:t>капітальних 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банків та небанківських фінансових установ)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6E082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FB1FE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C4427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F4EC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5B2871BB" w14:textId="77777777" w:rsidR="005406A1" w:rsidRPr="00853C97" w:rsidRDefault="005406A1" w:rsidP="005406A1">
            <w:pPr>
              <w:ind w:firstLine="567"/>
              <w:jc w:val="both"/>
            </w:pPr>
          </w:p>
        </w:tc>
        <w:tc>
          <w:tcPr>
            <w:tcW w:w="8074" w:type="dxa"/>
          </w:tcPr>
          <w:p w14:paraId="2EC4E457" w14:textId="77777777" w:rsidR="005406A1" w:rsidRPr="00853C97" w:rsidRDefault="005406A1" w:rsidP="005406A1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6B570DC6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8AAC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C97F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DD7D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EEE9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2C36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F61D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9F48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0E5F83A8" w14:textId="77777777" w:rsidTr="00F231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8554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B3685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73D9F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3C42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9836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3FCB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1AABB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64A39ED3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A6E98" w14:textId="4654402B" w:rsidR="005406A1" w:rsidRPr="00853C97" w:rsidRDefault="0071542F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1774A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A22F5" w14:textId="77777777" w:rsidR="005406A1" w:rsidRPr="00853C97" w:rsidRDefault="005406A1" w:rsidP="005406A1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амортизації за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власними</w:t>
                  </w:r>
                  <w:r w:rsidRPr="00853C97">
                    <w:rPr>
                      <w:sz w:val="16"/>
                      <w:szCs w:val="16"/>
                    </w:rPr>
                    <w:t xml:space="preserve"> інструментами </w:t>
                  </w:r>
                  <w:r w:rsidRPr="00853C97">
                    <w:rPr>
                      <w:b/>
                      <w:sz w:val="16"/>
                      <w:szCs w:val="16"/>
                    </w:rPr>
                    <w:t>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від 1 до 4 років, яка не включається до розрахунку 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складових </w:t>
                  </w:r>
                  <w:r w:rsidRPr="00853C97">
                    <w:rPr>
                      <w:sz w:val="16"/>
                      <w:szCs w:val="16"/>
                    </w:rPr>
                    <w:t xml:space="preserve">капіталу банку </w:t>
                  </w:r>
                </w:p>
                <w:p w14:paraId="19ABE484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A4D1A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CE4A4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C4DB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DE268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5406A1" w:rsidRPr="00853C97" w14:paraId="17BEF9DB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0E5D5" w14:textId="7672CE8A" w:rsidR="005406A1" w:rsidRPr="00853C97" w:rsidRDefault="0071542F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E0CC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CCD17" w14:textId="77777777" w:rsidR="005406A1" w:rsidRPr="00853C97" w:rsidRDefault="005406A1" w:rsidP="005406A1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 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b/>
                      <w:sz w:val="16"/>
                      <w:szCs w:val="16"/>
                    </w:rPr>
                    <w:t>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фізичних осіб)</w:t>
                  </w:r>
                </w:p>
                <w:p w14:paraId="5564B7EE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117BB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8147D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6B1B0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B8235" w14:textId="7777777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71542F" w:rsidRPr="00853C97" w14:paraId="1A9569A8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40ECB" w14:textId="50589FB6" w:rsidR="0071542F" w:rsidRPr="00853C97" w:rsidRDefault="0071542F" w:rsidP="007154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8391F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416A7" w14:textId="77777777" w:rsidR="0071542F" w:rsidRPr="00853C97" w:rsidRDefault="0071542F" w:rsidP="0071542F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 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b/>
                      <w:sz w:val="16"/>
                      <w:szCs w:val="16"/>
                    </w:rPr>
                    <w:t>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суб’єктів господарювання та бюджетних установ)</w:t>
                  </w:r>
                </w:p>
                <w:p w14:paraId="6B15EDF1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61855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0505D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7F7AC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54CEF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71542F" w:rsidRPr="00853C97" w14:paraId="17BAC7B4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31D08" w14:textId="1128A4C0" w:rsidR="0071542F" w:rsidRPr="00853C97" w:rsidRDefault="0071542F" w:rsidP="007154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DB54B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0BB9D" w14:textId="77777777" w:rsidR="0071542F" w:rsidRPr="00853C97" w:rsidRDefault="0071542F" w:rsidP="0071542F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b/>
                      <w:sz w:val="16"/>
                      <w:szCs w:val="16"/>
                    </w:rPr>
                    <w:t>інструментів 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міжнародних банків розвитку)</w:t>
                  </w:r>
                </w:p>
                <w:p w14:paraId="154A46D0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B45B2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D96FB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5E271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CD8ED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71542F" w:rsidRPr="00853C97" w14:paraId="29EE98E5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C026E" w14:textId="756FCEE1" w:rsidR="0071542F" w:rsidRPr="00853C97" w:rsidRDefault="0071542F" w:rsidP="007154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61F15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362D6" w14:textId="77777777" w:rsidR="0071542F" w:rsidRPr="00853C97" w:rsidRDefault="0071542F" w:rsidP="0071542F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 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b/>
                      <w:sz w:val="16"/>
                      <w:szCs w:val="16"/>
                    </w:rPr>
                    <w:t>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міжнародних нефінансових організацій)</w:t>
                  </w:r>
                </w:p>
                <w:p w14:paraId="76938F65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105DD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A9F9D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A29F2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7EF93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71542F" w:rsidRPr="00853C97" w14:paraId="495158C7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C4F66" w14:textId="5B8B6FCC" w:rsidR="0071542F" w:rsidRPr="00853C97" w:rsidRDefault="0071542F" w:rsidP="007154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1041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EDD75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2D6CD" w14:textId="77777777" w:rsidR="0071542F" w:rsidRPr="00853C97" w:rsidRDefault="0071542F" w:rsidP="0071542F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 інструментів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b/>
                      <w:sz w:val="16"/>
                      <w:szCs w:val="16"/>
                    </w:rPr>
                    <w:t>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інших міжнародних фінансових організацій)</w:t>
                  </w:r>
                </w:p>
                <w:p w14:paraId="6A2755B4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FD56D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B73D1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6DBC3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9B995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71542F" w:rsidRPr="00853C97" w14:paraId="7382471C" w14:textId="77777777" w:rsidTr="00F2317F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7A75A" w14:textId="10938771" w:rsidR="0071542F" w:rsidRPr="00853C97" w:rsidRDefault="0071542F" w:rsidP="007154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C1877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34EDE" w14:textId="77777777" w:rsidR="0071542F" w:rsidRPr="00853C97" w:rsidRDefault="0071542F" w:rsidP="0071542F">
                  <w:pPr>
                    <w:jc w:val="both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</w:t>
                  </w:r>
                  <w:r w:rsidRPr="00853C97">
                    <w:rPr>
                      <w:b/>
                      <w:sz w:val="16"/>
                      <w:szCs w:val="16"/>
                    </w:rPr>
                    <w:t>власних</w:t>
                  </w:r>
                  <w:r w:rsidRPr="00853C97">
                    <w:rPr>
                      <w:sz w:val="16"/>
                      <w:szCs w:val="16"/>
                    </w:rPr>
                    <w:t xml:space="preserve"> </w:t>
                  </w:r>
                  <w:r w:rsidRPr="00853C97">
                    <w:rPr>
                      <w:b/>
                      <w:sz w:val="16"/>
                      <w:szCs w:val="16"/>
                    </w:rPr>
                    <w:t>інструментів капіталу</w:t>
                  </w:r>
                  <w:r w:rsidRPr="00853C97">
                    <w:rPr>
                      <w:sz w:val="16"/>
                      <w:szCs w:val="16"/>
                    </w:rPr>
                    <w:t xml:space="preserve"> із залишковим строком погашення до 1 року (кошти, залучені від банків та небанківських фінансових установ)</w:t>
                  </w:r>
                </w:p>
                <w:p w14:paraId="502578FC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F2952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11D76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3F635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92DE4" w14:textId="77777777" w:rsidR="0071542F" w:rsidRPr="00853C97" w:rsidRDefault="0071542F" w:rsidP="0071542F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399FF6BD" w14:textId="77777777" w:rsidR="005406A1" w:rsidRPr="00853C97" w:rsidRDefault="005406A1" w:rsidP="005406A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406A1" w:rsidRPr="00853C97" w14:paraId="05BA4993" w14:textId="77777777" w:rsidTr="001C4607">
        <w:trPr>
          <w:jc w:val="center"/>
        </w:trPr>
        <w:tc>
          <w:tcPr>
            <w:tcW w:w="7939" w:type="dxa"/>
          </w:tcPr>
          <w:p w14:paraId="4780D865" w14:textId="77777777" w:rsidR="005406A1" w:rsidRPr="00853C97" w:rsidRDefault="005406A1" w:rsidP="005406A1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2B509B10" w14:textId="6A12574E" w:rsidR="005406A1" w:rsidRPr="00853C97" w:rsidRDefault="005406A1" w:rsidP="005406A1">
            <w:pPr>
              <w:pStyle w:val="a3"/>
              <w:shd w:val="clear" w:color="auto" w:fill="FFFFFF" w:themeFill="background1"/>
              <w:tabs>
                <w:tab w:val="left" w:pos="709"/>
                <w:tab w:val="left" w:pos="851"/>
              </w:tabs>
              <w:ind w:left="0" w:right="-1"/>
              <w:jc w:val="both"/>
            </w:pPr>
            <w:r w:rsidRPr="00853C97">
              <w:t>Рядок 10</w:t>
            </w:r>
            <w:r w:rsidR="0071542F" w:rsidRPr="00853C97">
              <w:t>7</w:t>
            </w:r>
            <w:r w:rsidRPr="00853C97">
              <w:t>0:</w:t>
            </w:r>
          </w:p>
          <w:p w14:paraId="6A4E2435" w14:textId="171A86CF" w:rsidR="005406A1" w:rsidRPr="00853C97" w:rsidRDefault="005406A1" w:rsidP="005406A1">
            <w:pPr>
              <w:pStyle w:val="a3"/>
              <w:shd w:val="clear" w:color="auto" w:fill="FFFFFF" w:themeFill="background1"/>
              <w:tabs>
                <w:tab w:val="left" w:pos="709"/>
                <w:tab w:val="left" w:pos="851"/>
              </w:tabs>
              <w:ind w:left="0" w:right="-1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6C70D13E" w14:textId="77777777" w:rsidTr="0040651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F290F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6E5C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38D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3ABBB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0090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791E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6F5B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2EA484EF" w14:textId="77777777" w:rsidTr="0040651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839E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2087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C9EB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2B81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E095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8985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9DEC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62EFF9B7" w14:textId="77777777" w:rsidTr="007A5E1B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C9C56" w14:textId="35041293" w:rsidR="005406A1" w:rsidRPr="00853C97" w:rsidRDefault="005406A1" w:rsidP="007154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</w:t>
                  </w:r>
                  <w:r w:rsidR="0071542F" w:rsidRPr="00853C97">
                    <w:rPr>
                      <w:b/>
                      <w:sz w:val="16"/>
                      <w:szCs w:val="16"/>
                    </w:rPr>
                    <w:t>7</w:t>
                  </w:r>
                  <w:r w:rsidRPr="00853C97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69570" w14:textId="03E83E23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A6N046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FCFD1" w14:textId="646178EF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Інші цінні папери, які відповідають характеристикам та вимогам до високоякісних ліквідних активів, але є обтяженими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44E81" w14:textId="085989F2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492F0" w14:textId="1D8E7632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5E67D" w14:textId="5F0FBD59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8396E" w14:textId="1F5593B9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6NX</w:t>
                  </w:r>
                </w:p>
              </w:tc>
            </w:tr>
          </w:tbl>
          <w:p w14:paraId="1104501D" w14:textId="77777777" w:rsidR="005406A1" w:rsidRPr="00853C97" w:rsidRDefault="005406A1" w:rsidP="005406A1">
            <w:pPr>
              <w:pStyle w:val="a3"/>
              <w:shd w:val="clear" w:color="auto" w:fill="FFFFFF" w:themeFill="background1"/>
              <w:tabs>
                <w:tab w:val="left" w:pos="709"/>
                <w:tab w:val="left" w:pos="851"/>
              </w:tabs>
              <w:ind w:left="0" w:right="-1"/>
              <w:jc w:val="both"/>
            </w:pPr>
          </w:p>
          <w:p w14:paraId="5E1C9E9B" w14:textId="77777777" w:rsidR="0071542F" w:rsidRPr="00853C97" w:rsidRDefault="0071542F" w:rsidP="0071542F">
            <w:pPr>
              <w:pStyle w:val="a3"/>
              <w:shd w:val="clear" w:color="auto" w:fill="FFFFFF" w:themeFill="background1"/>
              <w:tabs>
                <w:tab w:val="left" w:pos="709"/>
                <w:tab w:val="left" w:pos="851"/>
              </w:tabs>
              <w:ind w:left="0" w:right="-1"/>
              <w:jc w:val="both"/>
            </w:pPr>
            <w:r w:rsidRPr="00853C97">
              <w:t>Таблицю після рядка 1070 доповнити дев’яноста сьома новими рядками  1071–1167 такого змісту:</w:t>
            </w:r>
          </w:p>
          <w:p w14:paraId="4900E00C" w14:textId="77777777" w:rsidR="005406A1" w:rsidRPr="00853C97" w:rsidRDefault="005406A1" w:rsidP="005406A1">
            <w:pPr>
              <w:ind w:firstLine="567"/>
              <w:jc w:val="both"/>
              <w:rPr>
                <w:b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57BC2BB5" w14:textId="77777777" w:rsidTr="000F43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798F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4DC5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65C9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BA67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CE16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FA25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3C01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1579F280" w14:textId="77777777" w:rsidTr="000F43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5AF5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5A99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752F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73437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ACAF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94D4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69E0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132837" w:rsidRPr="00853C97" w14:paraId="3C28CE1C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0DC64" w14:textId="36F20225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1071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3D188" w14:textId="6FBA13A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A02C8" w14:textId="7EC4161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Регулятивний капітал кредитно-інвестиційної підгрупи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98B38" w14:textId="6CD1F83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ED802" w14:textId="2D6DAC7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19772" w14:textId="09FC8E4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Q003_2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BDEA3" w14:textId="372A6E9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6FA60A1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CC315" w14:textId="75A72857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1072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4CA2F" w14:textId="1FDEAEC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D2079" w14:textId="1041232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Основний капітал 1 рівня кредитно-інвестиційної підгрупи (далі – ОК1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  <w:r w:rsidRPr="00853C97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3B305" w14:textId="4F08C9C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7CAB2" w14:textId="40F7A8B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7B627" w14:textId="27F7CAA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Q003_2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3C571" w14:textId="2EB88FC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3AF4916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63E73" w14:textId="6EB566DD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1073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6CFC4" w14:textId="6A23B74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D7422" w14:textId="0D9D12E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Власні інструменти ОК1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D25B3" w14:textId="7553FAE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C2CB3" w14:textId="4DBB9FD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BC5B7" w14:textId="32CCAF1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CCC87" w14:textId="7437965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13B7E72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5B844" w14:textId="414F9FC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1074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AEBB0" w14:textId="27E6888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07064" w14:textId="3198E6C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Власні інструменти основного капіталу 1 рівня, які не включаються до ОК1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481AB" w14:textId="25FAFCC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F790E" w14:textId="1510851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3D258" w14:textId="4CA33BB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Q003_2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96603" w14:textId="0D1D64C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1DD23AF3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A67EC" w14:textId="0DF63C46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19431" w14:textId="3C8B15A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ECBE9" w14:textId="0ABD474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Емісійні різниці (емісійний дохід), отримані за власними інструментами ОК1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14E49" w14:textId="7F18D44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5198B" w14:textId="5F7CA88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1A6DD" w14:textId="58AE643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B3D0F" w14:textId="0A7428D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1830D22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A0950" w14:textId="6B06634D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43874" w14:textId="05A1A28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66D50" w14:textId="090FE2A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Нерозподілені прибутки минулих років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C9897" w14:textId="75D2239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69C84" w14:textId="2964177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F4E9D" w14:textId="67CCDDD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7D4FE" w14:textId="6E32CA5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6F84375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912BD" w14:textId="30DFAC57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0A377" w14:textId="7C80A82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BFF04" w14:textId="5331C11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Дивіденди, передбачувані до сплати з нерозподілених прибутків минулих років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34725" w14:textId="16A259C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D38AC" w14:textId="00FB26B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3FD58" w14:textId="7200625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AF14F" w14:textId="33DB705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4E3805F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F94CA" w14:textId="1C761C44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1078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BC014" w14:textId="3954426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4B008" w14:textId="215C3B6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Прибуток звітного року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20AE8" w14:textId="4D4A590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9449F" w14:textId="658C94A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A2F2D" w14:textId="1745AE6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099A8" w14:textId="572759F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10D83DE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09B26" w14:textId="4B7B9A27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1079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CC418" w14:textId="38E3643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B848A" w14:textId="661CF3F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Виплати та дивіденди, передбачувані до сплати з прибутку звітного року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88855" w14:textId="29FF183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31BCB" w14:textId="4F1839B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DF857" w14:textId="7136442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CE0EB" w14:textId="553E79D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7F290EF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8B616" w14:textId="2371A1D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E4D0D" w14:textId="03D0B18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EA44B" w14:textId="0D96ACC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Прибуток за проміжний звітний період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1B067" w14:textId="28C31FB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9537C" w14:textId="178D26B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47D62" w14:textId="6BD4C7B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B016D" w14:textId="43A0051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B3A6F2B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EEE9A" w14:textId="0949199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45241" w14:textId="6D8702D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445F5" w14:textId="5770B38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Виплати та дивіденди, передбачувані до сплати з прибутку за проміжний звітний період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C8046" w14:textId="6E29C4F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1E714" w14:textId="21BE8BB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ADF74" w14:textId="7732EF8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B4246" w14:textId="5BCD7DC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557AC0B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78222" w14:textId="2913B6E2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8576D" w14:textId="66990DD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EBADB" w14:textId="6526394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Фінансова допомога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31742" w14:textId="22491B5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0258E" w14:textId="3954CA9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D85B0" w14:textId="734A5C5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E8742" w14:textId="3EA15B6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34D05B4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FFD43" w14:textId="7EE9B5B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1083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3AFF5" w14:textId="5EDB0B0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221D1" w14:textId="0039DD5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Резервний та інші фонди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84AA2" w14:textId="6D9EBAE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3FE7F" w14:textId="2ED08F6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71938" w14:textId="7DBDFC8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F2CF9" w14:textId="73DA2F9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0FDC6621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09B89" w14:textId="404CD695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1084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BCC1B" w14:textId="6218797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21307" w14:textId="47189F7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Позитивний результат коригування вартості фінансових інструментів за операціями з акціонерами банку під час первісного визнання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0F0F9" w14:textId="1F7D410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95CFD" w14:textId="3D4E664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162A0" w14:textId="7A2C116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172C2" w14:textId="7F0EA01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CC46D1D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6B7D0" w14:textId="0CBAA025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66667" w14:textId="5CEBD0C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34DF7" w14:textId="0E6323E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Непокриті збитки минулих років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2E0AF" w14:textId="3773D4A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27F67" w14:textId="4F562F6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E667E" w14:textId="06F4EB2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E9B9C" w14:textId="6F13543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31849F0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AC947" w14:textId="4CDD0CD8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882A3" w14:textId="5FFCE89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85286" w14:textId="4AFA66A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Збиток звітного року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2B812" w14:textId="5FAB3CE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C58C3" w14:textId="75E469A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622F4" w14:textId="18ABF24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7DD0E" w14:textId="66190CD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71948AB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94C95" w14:textId="3131E182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BEC83" w14:textId="3274F6B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D2525" w14:textId="04BA155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Збиток від операцій з акціонерами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6E831" w14:textId="2CEA54F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65AEB" w14:textId="6D26432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ACF46" w14:textId="2E794AC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E8B77" w14:textId="6E3C2D7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92ACD04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FF745" w14:textId="147F2A2E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1088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DE42F" w14:textId="41E1355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7E247" w14:textId="38C256C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0735D" w14:textId="78DF22B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6B21D" w14:textId="201DC43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C0223" w14:textId="69CF2C4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ADF71" w14:textId="2FC1A02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1823D238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7D98F" w14:textId="29293A4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22B40" w14:textId="0D5B5B0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20A19" w14:textId="3257DCD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Негативний результат коригування вартості фінансових інструментів за операціями з акціонерами банку під час первісного визнання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A1E60" w14:textId="07DE950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C12AF" w14:textId="1CADFD7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58AD5" w14:textId="287AC63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BDD40" w14:textId="49C7C33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4D0B816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46C63" w14:textId="7DD5362A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ED4BA" w14:textId="52C798D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3B757" w14:textId="629BF27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Негативний результат переоцінки інструментів капіталу, які обліковуються за справедливою вартістю через інший сукупний дохід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D614C" w14:textId="284E515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A482C" w14:textId="5270DBC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F963A" w14:textId="3A2FC08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32288" w14:textId="22E9B32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17CA310A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3076C" w14:textId="4E0C5FAA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0957F" w14:textId="1C71243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40C1E" w14:textId="5276DA9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Збиток поточного року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1B2B8" w14:textId="5EC9019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1EBD3" w14:textId="3A7C1FB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0D338" w14:textId="2CA7EB0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3F5D2" w14:textId="64F7725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2C9762B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80581" w14:textId="748EADFE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7FA89" w14:textId="28099CF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316FD" w14:textId="51C2154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Нематеріальні активи, крім нематеріальних активів у вигляді комп’ютерного програмного забезпечення / права на комп’ютерну програму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5AABF" w14:textId="457E516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43C20" w14:textId="526B0E4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37031" w14:textId="275C31E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3D61A" w14:textId="3339672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2CD3DB9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71779" w14:textId="79D6EC96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C8493" w14:textId="3C940A4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6F2EA" w14:textId="1A50175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Накопичена амортизація нематеріальних активів, крім нематеріальних активів у вигляді комп’ютерного програмного забезпечення / права на комп’ютерну програму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1CA0E" w14:textId="6A1E31D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16D21" w14:textId="021E3F1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44FFF" w14:textId="4706839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DCEA4" w14:textId="23A02F7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2620295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5BB60" w14:textId="25083DA7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20B33" w14:textId="50C9512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45547" w14:textId="302DBA6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Нематеріальні активи у вигляді комп’ютерного програмного забезпечення / права на комп’ютерну програму (далі – НМА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КП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87603" w14:textId="2DBE3D3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41640" w14:textId="7A0FE01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661D4" w14:textId="305D536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3E4EB" w14:textId="17EB251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A17090F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9E7AB" w14:textId="3EB85F0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96748" w14:textId="581F1A0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C1F08" w14:textId="63692BC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Накопичена амортизація НМА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F42A2" w14:textId="70D17A2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C1AB1" w14:textId="60570C3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8C9F9" w14:textId="58CE35C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92ED9" w14:textId="02E9A5B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A30792C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35034" w14:textId="45B1A460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1096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8A6DD" w14:textId="60AB200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67389" w14:textId="7520D23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НМА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КП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, які уключені до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вирахувань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з ОК1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 за розрахунковою величиною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AFD00" w14:textId="0D51F89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8C59C" w14:textId="655FD2C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1DEFE" w14:textId="3088B95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490B7" w14:textId="433B751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0C74EA4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56BC4" w14:textId="379D0402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435CB" w14:textId="46D8CFC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05C54" w14:textId="0C00D7C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Гудвіл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2C31B" w14:textId="6C8E3C1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3AC50" w14:textId="4CD964E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65A2C" w14:textId="2285E01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E0D0B" w14:textId="13ACEBB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0A62A2AA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D9A20" w14:textId="759B54E7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E87CE" w14:textId="6E91372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CBCEF" w14:textId="54988E0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Капітальні вкладення у нематеріальні активи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8E128" w14:textId="28BA002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2AE8C" w14:textId="058CAE8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F03BA" w14:textId="71BB052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EF2BB" w14:textId="0276B8F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3884E97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7061D" w14:textId="3DA26762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1099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23C68" w14:textId="401993D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452A0" w14:textId="11B0FF8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Активи з права користування, базовими активами яких є нематеріальні активи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28CE2" w14:textId="4BAF308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37BE3" w14:textId="5AE3AFB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49FBC" w14:textId="19163FE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0F232" w14:textId="095C6C1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CBCED16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BDC4F" w14:textId="2FB47132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F9A4B" w14:textId="7EE6394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A6RC033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EEFB0" w14:textId="0D4D6E0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Накопичена амортизація активів з права користування, базовими активами яких є нематеріальні активи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DEE81" w14:textId="514FEE8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3B436" w14:textId="48B1B3A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5644A" w14:textId="6F5283E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56192" w14:textId="07E5032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8900142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05708" w14:textId="7044986C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7B96E" w14:textId="5F049C5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17D9C" w14:textId="62865FC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Відстрочені податкові активи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CC2E8" w14:textId="247AB70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E1412" w14:textId="44A70AF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4F5EB" w14:textId="78CEFEA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B0A1E" w14:textId="378C77F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0B46F97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D0B14" w14:textId="7A74B4A3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EF0C1" w14:textId="0C079FE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70AEE" w14:textId="0CEEA24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Відстрочені податкові зобов’язання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B3F19" w14:textId="4C902B9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09ED6" w14:textId="4A098EC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A6236" w14:textId="149023F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6B617" w14:textId="2870D27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C9E5F50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9C887" w14:textId="1FF2ECFF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EA043" w14:textId="1011FC7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6ED2D" w14:textId="4F5C012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Коефіцієнт, який відображає частку валової величини відстрочених податкових активів, що підлягають відшкодуванню в майбутніх періодах відповідно до тимчасових різниць у валовій величині відстрочених податкових активів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5B217" w14:textId="11C4876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DCE8F" w14:textId="74AC0C3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A1240" w14:textId="4A507C8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AF3F8" w14:textId="064CF2D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D9CB5BD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B6152" w14:textId="119BE62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157CA" w14:textId="02CCC12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1A16C" w14:textId="78F6234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Коефіцієнт, який відображає частку валової величини відстрочених податкових активів, що підлягають відшкодуванню в майбутніх періодах відповідно до перенесення податкових збитків та податкових пільг на майбутні періоди у валовій величині відстрочених податкових активів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A7930" w14:textId="1E84037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7EED1" w14:textId="1FDD9E8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1B399" w14:textId="66EE3DF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3CF19" w14:textId="047BFA2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C890A46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514AF" w14:textId="459D60A3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1105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775AE" w14:textId="7399155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A9B02" w14:textId="19BF1BC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Прямі вкладення у власні інструменти ОК1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96CE1" w14:textId="5B22987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29C5A" w14:textId="337427A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4ED69" w14:textId="3F2CFFC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477EA" w14:textId="3B22C4A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221544C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BF719" w14:textId="79322EA4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3417E" w14:textId="57A49CE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43639" w14:textId="59AC701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Опосередковані вкладення у власні інструменти ОК1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0EC11" w14:textId="234A711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D2D55" w14:textId="66D1396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0D199" w14:textId="6564B86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5AB81" w14:textId="621DAC5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15BD10A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BB8AF" w14:textId="12752A07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8D995" w14:textId="7EAAB77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FF1F5" w14:textId="7B61A6E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Синтетичні вкладення у власні інструменти ОК1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23320" w14:textId="616F4BF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0147D" w14:textId="7002F73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ECC49" w14:textId="6C9B671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FF44C" w14:textId="3DDC88D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EA7ADA2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CFFE1" w14:textId="50E7C4D2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13601" w14:textId="735A7D4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180FA" w14:textId="42B201B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Прямі вкладення в інструменти основного капіталу 1 рівня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F501" w14:textId="7213B36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CD658" w14:textId="49713AC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7C389" w14:textId="452C3B5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5493E" w14:textId="2FAD038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82097C5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CFF15" w14:textId="6B43DA53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2C3A8" w14:textId="349E198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90E1F" w14:textId="2F3A5F4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Опосередковані вкладення в інструменти основного капіталу 1 рівня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FB279" w14:textId="30E9BFE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EA57F" w14:textId="2D721D4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FD54C" w14:textId="670528F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6AE7C" w14:textId="109C455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1E21A84F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B60C5" w14:textId="2B81A4D0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C373D" w14:textId="4000111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A6RC043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FF88D" w14:textId="333197D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Синтетичні вкладення в інструменти основного капіталу 1 рівня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F0773" w14:textId="1F95CE1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D9287" w14:textId="65132A1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B3762" w14:textId="1712CB5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88BA1" w14:textId="4B76843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53E5DE9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2AC41" w14:textId="38CDAE9B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6ED03" w14:textId="4CF27DC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A6RC044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F7D27" w14:textId="7791715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Прямі вкладення в інструменти основного капіталу 1 рівня установ фінансового сектору, які визначені незначними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1451E" w14:textId="25A00A7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564CC" w14:textId="4412330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891DE" w14:textId="58C231A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0CE7E" w14:textId="54529A9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D726FA9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59EF2" w14:textId="16B4CA01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F6196" w14:textId="011338B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F8FC3" w14:textId="2DB67C9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Опосередковані вкладення в інструменти основного капіталу 1 рівня установ фінансового сектору, які визначені незначними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ADE45" w14:textId="340F623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DB9E9" w14:textId="042DE84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1E600" w14:textId="3A317D1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17D57" w14:textId="5B51AF7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8F303E9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28660" w14:textId="5E6F673E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A04DE" w14:textId="1CD6A9E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97305" w14:textId="43C8E38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Синтетичні вкладення в інструменти основного капіталу 1 рівня установ фінансового сектору, які визначені незначними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E4D65" w14:textId="2A2DBEA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C1FF2" w14:textId="536E90B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22AF4" w14:textId="32BD0D6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6BAA3" w14:textId="6F95B0C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934BD53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9F5DB" w14:textId="7DDD5C75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9C833" w14:textId="706C57E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A6RC047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206E6" w14:textId="64EAA4A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Прямі вкладення в інструменти основного капіталу 1 рівня установ фінансового сектору, які визначені 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F6C23" w14:textId="00C68C3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4589A" w14:textId="4C680BA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7D646" w14:textId="2FF4526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41C77" w14:textId="761A368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E97C6E5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FE68E" w14:textId="5E26382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1115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CA16B" w14:textId="6FB1990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A6RC048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93275" w14:textId="0FE27BF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Опосередковані вкладення в інструменти основного капіталу 1 рівня установ фінансового сектору, які визначені 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168E6" w14:textId="7520D61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23AD0" w14:textId="5393ABE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70FC1" w14:textId="1CB89B7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46948" w14:textId="7F702BA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AC192A3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633EF" w14:textId="2DE0DEB0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30B4D" w14:textId="6F31AFA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A6RC049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55AA5" w14:textId="7BA1573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Синтетичні вкладення в інструменти основного капіталу 1 рівня установ фінансового сектору, які визначені 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34555" w14:textId="1E4412C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79C1A" w14:textId="4D1F660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C8390" w14:textId="77EAB60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FF75D" w14:textId="521CB37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122093E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3479C" w14:textId="71FF18E2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F280D" w14:textId="29180EE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068A5" w14:textId="1472A98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Нараховані доходи, неотримані понад 30 днів із дати їх нарахування,  строк сплати яких згідно з договором не минув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B4754" w14:textId="0073CE6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C1CA3" w14:textId="316A0D5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358C1" w14:textId="18D1F38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0BF26" w14:textId="2DE1CB4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0C888E3F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E25C5" w14:textId="2AF0244C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BC697" w14:textId="413A47B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E6865" w14:textId="4A57D31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Дооцінка / уцінка та резерви, що відносяться до нарахованих доходів неотриманих понад 30 днів із дати їх нарахування, строк сплати яких згідно з договором не минув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7C6DA" w14:textId="5A894C5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48313" w14:textId="725F473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51643" w14:textId="568FAD5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4088B" w14:textId="090FD36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DE53140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5C0E1" w14:textId="64C7CC3D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56834" w14:textId="39B2836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B8574" w14:textId="2BA091F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Прострочені нараховані доходи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BA8EE" w14:textId="4D40F79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C7A9E" w14:textId="38C7DEE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8D62B" w14:textId="2FFB9A2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CF022" w14:textId="1973A64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2FDCA59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F497B" w14:textId="0E360CC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2B65F" w14:textId="1565FD8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A6RC053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B2751" w14:textId="32201F5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Дооцінка / уцінка та резерви, що відносяться до прострочених нарахованих доходів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008E0" w14:textId="6E13503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1208F" w14:textId="7AAEB69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B0E13" w14:textId="3CB5CAA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7E01F" w14:textId="2BD57FD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D775DC6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87DF0" w14:textId="5800317D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45693" w14:textId="109DA10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A6RC054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A1EF1" w14:textId="69708E6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Величина непокритого кредитного ризику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1DFB7" w14:textId="0B4661E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032FE" w14:textId="4298D66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10700" w14:textId="6B0167E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664D8" w14:textId="73FF301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ECEF9CF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574AE" w14:textId="73374971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A2BE0" w14:textId="4379DDE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A6RC055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20319" w14:textId="5A62E13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Балансова вартість непрофільних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D9DF1" w14:textId="18E611C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0E172" w14:textId="55B212A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5A369" w14:textId="4C1EDF9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ADA8D" w14:textId="59D0EC6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82B6E48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268F2" w14:textId="23BDDEF2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0D160" w14:textId="2E8A3D0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A6RC056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D11F6" w14:textId="7A0A19E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Додатковий капітал 1 рівня кредитно-інвестиційної підгрупи (далі – ДК1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 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6EC26" w14:textId="2070259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E494A" w14:textId="0987958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E93C5" w14:textId="7062C55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7B804" w14:textId="6B7AB61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C569A41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2B185" w14:textId="24C73A9B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134B3" w14:textId="2B89F88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A6RC057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F9AC2" w14:textId="121B60C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Власні інструменти ДК1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0D540" w14:textId="3C98152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1CABF" w14:textId="652F189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BDAB3" w14:textId="77FEAD1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1F2A5" w14:textId="33EF79A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6FDBA61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88230" w14:textId="0D5EBD40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7255B" w14:textId="747D39C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0FD8F" w14:textId="171719A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Власні інструменти додаткового капіталу 1 рівня, які не включаються до ДК1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C2732" w14:textId="67A47C3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8979C" w14:textId="776143A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D0B79" w14:textId="79E0A7A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DE598" w14:textId="17025F5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273DFBF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403FD" w14:textId="33CD27E4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1126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9D833" w14:textId="7B5CAA6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80DD1" w14:textId="634E9A5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Прямі вкладення у власні інструменти ДК1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6FD57" w14:textId="5E5964F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1DA75" w14:textId="29CB4E7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68AE8" w14:textId="01AF3FE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B95EF" w14:textId="34852E5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5825474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B67C5" w14:textId="309D65B3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1127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8D20D" w14:textId="3D205F6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A6RC060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EFC43" w14:textId="265984D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Опосередковані вкладення у власні інструменти ДК1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07162" w14:textId="5F545C3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A6451" w14:textId="028EBB7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7353F" w14:textId="743BF7E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276C0" w14:textId="451DCD7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E6AFC8E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A70D8" w14:textId="14C69086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7F26D" w14:textId="6614BB3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BFEE9" w14:textId="5E97268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Синтетичні вкладення у власні інструменти ДК1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F1D24" w14:textId="6028A71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DC884" w14:textId="2484C43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25303" w14:textId="23FD6CA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752AA" w14:textId="1FDF8D2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98A9CCD" w14:textId="77777777" w:rsidTr="00F14551">
              <w:trPr>
                <w:cantSplit/>
                <w:trHeight w:val="936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7A14A" w14:textId="2D77D5F8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35539" w14:textId="4DCD902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A6RC062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92E2C" w14:textId="305F169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Прямі вкладення в інструменти додаткового капіталу 1 рівня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D05E2" w14:textId="00C465D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775EA" w14:textId="08BBCE5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33813" w14:textId="1BFB270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AEEDF" w14:textId="7950607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C7EAC7C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E62BB" w14:textId="7E3C20F8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E55E3" w14:textId="509844F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A6RC063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1908C" w14:textId="1A5D4C2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Опосередковані вкладення в інструменти додаткового капіталу 1 рівня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335B4" w14:textId="0C49D14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03B57" w14:textId="0C09181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169AC" w14:textId="05844B1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FC8FF" w14:textId="327C88C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D33EA16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C06B0" w14:textId="4D998BD8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9484F" w14:textId="62FFF52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A6RC064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7C547" w14:textId="3225C82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Синтетичні вкладення в додатковий капітал 1 рівня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8390B" w14:textId="0DC56D6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12566" w14:textId="1517A34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4A20D" w14:textId="0933C0D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9D16D" w14:textId="29CAE7B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F70C2A7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81D44" w14:textId="2F67BED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79A49" w14:textId="584F286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A6RC065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6C188" w14:textId="047745A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Прямі вкладення в інструменти додаткового капіталу 1 рівня установ фінансового сектору, які визначені незначними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B3E2B" w14:textId="75B9FCC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CE790" w14:textId="789BDD0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C6789" w14:textId="5BC9B27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CE602" w14:textId="317B9EA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934BDD0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85809" w14:textId="43E07F3D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6232A" w14:textId="15482CE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A6RC066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FF08D" w14:textId="680E491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Опосередковані вкладення в інструменти додаткового капіталу 1 рівня установ фінансового сектору, які визначені незначними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C3973" w14:textId="79E0AF8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4BDBA" w14:textId="384572B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F7751" w14:textId="19AC02E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123BC" w14:textId="0FB546E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13A539E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29839" w14:textId="022ED2DF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69D5E" w14:textId="4FDC4EA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A6RC067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0171C" w14:textId="359A4DB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Синтетичні вкладення в інструменти додаткового капіталу 1 рівня установ фінансового сектору, які визначені незначними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35F98" w14:textId="33669C6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71C92" w14:textId="1B73467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FB20E" w14:textId="5C694B6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E9296" w14:textId="7B37D79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ECCF8AE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6A70B" w14:textId="48833C32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1135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33840" w14:textId="0AD0CD9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A6RC068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1AE6B" w14:textId="145626D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Прямі вкладення в інструменти додаткового капіталу 1 рівня установ фінансового сектору, які визначені 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CF712" w14:textId="274C670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F29DB" w14:textId="1191FEA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598DC" w14:textId="34FA225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63C1D" w14:textId="410B270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763862A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D0460" w14:textId="0FB12B31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DB68E" w14:textId="6FEDFA2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A6RC069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16410" w14:textId="57A4A50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Опосередковані вкладення в інструменти додаткового капіталу 1 рівня установ фінансового сектору, які визначені 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8AB07" w14:textId="28CA209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616FD" w14:textId="72B544C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CD3E1" w14:textId="561AE48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95521" w14:textId="0C15DB5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93080B3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ED56D" w14:textId="1D264B20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E53BF" w14:textId="288BF82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F931E" w14:textId="69B50F3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Синтетичні вкладення в інструменти додаткового капіталу 1 рівня установ фінансового сектору, які визначені 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BA7C2" w14:textId="0237ECC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FB0B8" w14:textId="6C4F9A3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B4467" w14:textId="5E6AF1D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C2126" w14:textId="3C9C998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D024512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E26F1" w14:textId="2887682B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8DF9E" w14:textId="28C0BC5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A6RC071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771BD" w14:textId="40D9B42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Капітал 2 рівня кредитно-інвестиційної підгрупи (далі – К2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 xml:space="preserve">КІП </w:t>
                  </w:r>
                  <w:r w:rsidRPr="00853C97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3221F" w14:textId="1E2BEE9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0DD86" w14:textId="7134767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F247C" w14:textId="2DD656C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79BD7" w14:textId="06CCD34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0CC65009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0A5B2" w14:textId="2DFA02F5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1758D" w14:textId="5B3B802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A6RC072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7A4E5" w14:textId="4D6038F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Власні інструменти К2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 у вигляді привілейованих акцій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DDD01" w14:textId="1D5E222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433EC" w14:textId="0DD9F12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8C64B" w14:textId="4D0444C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BF1C1" w14:textId="1166E15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96FCDC2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9115C" w14:textId="00FB21AA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BB0B8" w14:textId="7075F64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A6RC073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74275" w14:textId="6D3866A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Власні інструменти К2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 у вигляді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субординованого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боргу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D6483" w14:textId="09A3CE2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5BF8C" w14:textId="4610C3D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21C0C" w14:textId="1EDCBB4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AEF6C" w14:textId="145A1B2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FC0D158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58F46" w14:textId="6D7F993A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65DC1" w14:textId="73DFB35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A6RC074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7691C" w14:textId="720080C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Власні інструменти капіталу 2 рівня, які не включаються до К2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859A0" w14:textId="4F74F4B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30BBE" w14:textId="22876CC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64FD8" w14:textId="07BA95C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1C073" w14:textId="69A0C93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3CD50B4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C0771" w14:textId="7CD8EEF7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65829" w14:textId="20E78B7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A6RC075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0FC21" w14:textId="7AD1B14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Емісійні різниці (емісійний дохід), отримані за власним інструментом К2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  <w:r w:rsidRPr="00853C97">
                    <w:rPr>
                      <w:b/>
                      <w:sz w:val="16"/>
                      <w:szCs w:val="16"/>
                    </w:rPr>
                    <w:t xml:space="preserve"> (привілейованими акціями 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552A9" w14:textId="635ABBA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0DA9D" w14:textId="1438E76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F7BE0" w14:textId="76EC990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FF4C0" w14:textId="188E013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1702EE7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DD2E5" w14:textId="293B331F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07C4C" w14:textId="1BDE7A4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A6RC076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D5909" w14:textId="316C56A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Власний інструмент додаткового капіталу 1 рівня, який включається до К2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D778C" w14:textId="034D31E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0286D" w14:textId="2FC59F8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BAD19" w14:textId="494FD47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C6736" w14:textId="5EF0BBE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6C5BCCC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414CE" w14:textId="280F2026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F0836" w14:textId="2B21C7E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A6RC077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AF69B" w14:textId="62454F0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Прямі вкладення у власні інструменти К2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35CDF" w14:textId="4063E04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E9234" w14:textId="01B1F89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BC1C3" w14:textId="2127FC2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52CD4" w14:textId="36F6F0B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127F9293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8BAA5" w14:textId="2CCB2FBB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1145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D324B" w14:textId="154C014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A6RC078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F45BC" w14:textId="7642E4A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Опосередковані вкладення у власні інструменти капіталу К2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2F2A5" w14:textId="186D9F2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38A5F" w14:textId="64D8164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01D9A" w14:textId="7D3715E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C748A" w14:textId="51CF323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702765F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6CCF8" w14:textId="474D13A1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22F71" w14:textId="2231AD3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A6RC079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2EAB9" w14:textId="0AFF15C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Синтетичні вкладення у власні інструменти К2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3B1E5" w14:textId="02EDDC2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C6D3D" w14:textId="6754671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7AF33" w14:textId="102581D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9230D" w14:textId="54367C4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8FC85E1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413BF" w14:textId="040F869D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65C54" w14:textId="625A16F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0E978" w14:textId="15F13FB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Прямі вкладення в інструменти капіталу 2 рівня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96A19" w14:textId="3D72E40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82231" w14:textId="56D3AF9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474DC" w14:textId="47A6E59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40B91" w14:textId="2110903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91E5E5A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9EBCF" w14:textId="7900AFE1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1148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831F9" w14:textId="429C87A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A6RC081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20C20" w14:textId="754AB8D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Опосередковані вкладення в інструменти капіталу 2 рівня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80C55" w14:textId="6701810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DD126" w14:textId="5AFCA49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D8875" w14:textId="0E13034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8A853" w14:textId="3006EFD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65CED1E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6999C" w14:textId="7B63B013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1149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FB357" w14:textId="52F1C77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FD6E4" w14:textId="48B9E81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Синтетичні вкладення в інструменти капіталу 2 рівня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3AAD6" w14:textId="6B11A06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DD4EC" w14:textId="33A1610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E294A" w14:textId="603B577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2E7A0" w14:textId="7B9A0AF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53D5031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18BD0" w14:textId="12B9D3F1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D8454" w14:textId="32898DB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A5538" w14:textId="1D6B51B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Прямі вкладення в інструменти капіталу 2 рівня установ фінансового сектору, які визначені незначними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422DA" w14:textId="72ED16F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9F969" w14:textId="16CAAFD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2007E" w14:textId="1AE9A7B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9C953" w14:textId="1D5C269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25C1EEE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A35E0" w14:textId="0F4EF5C2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1B68E" w14:textId="0D3A782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A6RC084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539CF" w14:textId="7E81AC3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Опосередковані вкладення в інструменти капіталу 2 рівня установ фінансового сектору, які визначені незначними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773F8" w14:textId="7060F29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8CCA9" w14:textId="03963CC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02186" w14:textId="2511FD8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2D903" w14:textId="2D322AB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266B6D8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B7E4F" w14:textId="47A38E80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95B1D" w14:textId="2CFF258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A6RC085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94D24" w14:textId="041938E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Синтетичні вкладення в інструменти капіталу 2 рівня установ фінансового сектору, які визначені незначними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11D3E" w14:textId="03F58D6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BB215" w14:textId="38FEE7E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BB276" w14:textId="3080F19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A22D2" w14:textId="3777F30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AD49A7E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14D2A" w14:textId="2AF62135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A3626" w14:textId="00723F5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C2D3D" w14:textId="1E43B7B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Прямі вкладення в інструменти капіталу 2 рівня установ фінансового сектору, які визначені 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06A67" w14:textId="01E8943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EEB53" w14:textId="543A073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6BD4B" w14:textId="4D6BC2B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8E70B" w14:textId="7EA5122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8071959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7933D" w14:textId="149CFD97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1154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85F3B" w14:textId="1EDC732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A6RC087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A2CA1" w14:textId="7CD1ED6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Опосередковані вкладення в інструменти капіталу 2 рівня установ фінансового сектору, які визначені 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F004B" w14:textId="37D1021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B14FC" w14:textId="7ECD707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0FC4A" w14:textId="2D4E61C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B5636" w14:textId="72A2257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71DC951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47354" w14:textId="0DAF405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92B10" w14:textId="456A358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A6RC088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604F1" w14:textId="791F385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Синтетичні вкладення в інструменти капіталу 2 рівня установ фінансового сектору, які визначені значними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вкладеннями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85C67" w14:textId="7ECE8CE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DC6DD" w14:textId="3DB9477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2F868" w14:textId="315F717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08BBE" w14:textId="03201CB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054E375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12BB3" w14:textId="337F8879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654DC" w14:textId="00AA1DD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A6RC089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245CD" w14:textId="61004D7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Перевищення нормативу Н9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CA70F" w14:textId="618241C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1BF45" w14:textId="04F26AD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38538" w14:textId="0AE9DDA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A964D" w14:textId="4D08709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B4007C9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6F764" w14:textId="1C806310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D82C8" w14:textId="0B2770B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A6RC090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F0920" w14:textId="75A5801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Порогова сума  щодо незначних вкладень (10% поріг)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DDBA1" w14:textId="43D9D72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F8282" w14:textId="1913F2F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E98F5" w14:textId="62B0498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EBFC7" w14:textId="6D4D257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4614F4A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529BF" w14:textId="3365819C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F5C5A" w14:textId="5218136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A6RC091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6CBFA" w14:textId="1C8C2B1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Порогова сума щодо значних вкладень /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нетто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>-величини відстроченого податкового активу, який відшкодовується в майбутніх періодах відповідно до тимчасових різниць, що підлягають вирахуванню (10% поріг)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C0338" w14:textId="6AE32AB2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46D88" w14:textId="5092599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AF3B7" w14:textId="06D9D2F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49051" w14:textId="2F1598E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160BA3E2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B97E2" w14:textId="5F006EDA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E964F" w14:textId="6FA4E9A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A6RC092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95367" w14:textId="3A96210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Порогова сума щодо сукупної суми значних вкладень та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нетто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>-величини відстроченого податкового активу, який відшкодовується в майбутніх періодах відповідно до тимчасових різниць, що підлягають вирахуванню (17,65% поріг)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17640" w14:textId="7777368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25B4E" w14:textId="6CDB019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58219" w14:textId="1C4E793F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CCCD9" w14:textId="2D38E1E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212293E6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AE31A" w14:textId="37381610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739A7" w14:textId="59D132A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A6RC093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BBA5F" w14:textId="62462A18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Регулятивний капітал страхової підгрупи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9AE58" w14:textId="31F4AC0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24C18" w14:textId="1739319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E24AA" w14:textId="34A7832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14F78" w14:textId="0408931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56FC914D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0A836" w14:textId="5EF810DB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1E84C" w14:textId="6B66DAE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A6RC094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98CCB" w14:textId="1357AF86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Вирахування з регулятивного капіталу банківської групи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B11C7" w14:textId="4FE508A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5C474" w14:textId="5464649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E62B7" w14:textId="2879A4D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DF8C0" w14:textId="42B9B04D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47385997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F0F9D" w14:textId="6BBD0F45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6CF4F" w14:textId="5C16488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A6RC095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BB1EF" w14:textId="32A407F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Регулятивний капітал банківської групи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60C6A" w14:textId="0190ACA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7429C" w14:textId="77FFF30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31725" w14:textId="5CD7A1B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B89F6" w14:textId="47F8F10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0323F18D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1CAAC" w14:textId="42C3B00F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91A01" w14:textId="0602565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A6RC096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752F5" w14:textId="079C473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Капітал 1 рівня кредитно-інвестиційної підгрупи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65C7E" w14:textId="6FBE97F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71F4D" w14:textId="0B59530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87210" w14:textId="309F442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CA648" w14:textId="4BA8AD5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7EF6B706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65616" w14:textId="627D4671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lastRenderedPageBreak/>
                    <w:t>1164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155BF" w14:textId="767E997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A6RC097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3635E" w14:textId="5649406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Частки меншості в ОК1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7E4F7" w14:textId="66FA7FB0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7AD12" w14:textId="5B7594B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78779" w14:textId="183C005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4F138" w14:textId="32F6B06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150B514E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85E89" w14:textId="6C307532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F8343" w14:textId="0139918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A6RC098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B84D8" w14:textId="6CE79B9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Величина непокритого кредитного ризику учасника кредитно-інвестиційної підгрупи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434B2" w14:textId="5540C8A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695E4" w14:textId="3E91DB1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0FDCE" w14:textId="25AEBF29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5A797" w14:textId="5AC6D45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68FFC4A0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AE424" w14:textId="7D4C264F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F2BDE" w14:textId="65989C8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A6RC099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2C7FA" w14:textId="36C14664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Частки меншості в ДК1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EA3FB" w14:textId="7C28D0E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585B5" w14:textId="5069205E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7736E" w14:textId="12914F3B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4146A" w14:textId="73F10265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  <w:tr w:rsidR="00132837" w:rsidRPr="00853C97" w14:paraId="36D05035" w14:textId="77777777" w:rsidTr="00356CB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72F14" w14:textId="157DA77E" w:rsidR="00132837" w:rsidRPr="00853C97" w:rsidRDefault="00132837" w:rsidP="001328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1167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5EB47" w14:textId="16110FFA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A6RC100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FFAE8" w14:textId="0B333C37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Частки меншості в К2</w:t>
                  </w:r>
                  <w:r w:rsidRPr="00853C97">
                    <w:rPr>
                      <w:b/>
                      <w:sz w:val="16"/>
                      <w:szCs w:val="16"/>
                      <w:vertAlign w:val="subscript"/>
                    </w:rPr>
                    <w:t>КІП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95059" w14:textId="7192B15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C5DC4" w14:textId="42C392F1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R030, 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616B9" w14:textId="7DBEC14C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28E0E" w14:textId="1F97E1C3" w:rsidR="00132837" w:rsidRPr="00853C97" w:rsidRDefault="00132837" w:rsidP="00132837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6RC</w:t>
                  </w:r>
                </w:p>
              </w:tc>
            </w:tr>
          </w:tbl>
          <w:p w14:paraId="34FA69D1" w14:textId="4D510168" w:rsidR="005406A1" w:rsidRPr="00853C97" w:rsidRDefault="005406A1" w:rsidP="005406A1">
            <w:pPr>
              <w:ind w:firstLine="176"/>
              <w:jc w:val="both"/>
              <w:rPr>
                <w:b/>
              </w:rPr>
            </w:pPr>
            <w:r w:rsidRPr="00853C97">
              <w:t xml:space="preserve">У </w:t>
            </w:r>
            <w:proofErr w:type="spellStart"/>
            <w:r w:rsidRPr="00853C97">
              <w:t>звʼязку</w:t>
            </w:r>
            <w:proofErr w:type="spellEnd"/>
            <w:r w:rsidRPr="00853C97">
              <w:t xml:space="preserve"> з цим рядки </w:t>
            </w:r>
            <w:r w:rsidR="00132837" w:rsidRPr="00853C97">
              <w:t xml:space="preserve">1071–2271 </w:t>
            </w:r>
            <w:r w:rsidRPr="00853C97">
              <w:t xml:space="preserve">уважати відповідно рядками </w:t>
            </w:r>
            <w:r w:rsidR="00132837" w:rsidRPr="00853C97">
              <w:t>1168–2368.</w:t>
            </w:r>
          </w:p>
        </w:tc>
      </w:tr>
      <w:tr w:rsidR="005406A1" w:rsidRPr="00853C97" w14:paraId="31F937F7" w14:textId="77777777" w:rsidTr="001C4607">
        <w:trPr>
          <w:jc w:val="center"/>
        </w:trPr>
        <w:tc>
          <w:tcPr>
            <w:tcW w:w="7939" w:type="dxa"/>
          </w:tcPr>
          <w:p w14:paraId="602AE85C" w14:textId="77777777" w:rsidR="005406A1" w:rsidRPr="00853C97" w:rsidRDefault="005406A1" w:rsidP="005406A1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5A8987FB" w14:textId="1EB4D132" w:rsidR="005406A1" w:rsidRPr="00853C97" w:rsidRDefault="005406A1" w:rsidP="005406A1">
            <w:pPr>
              <w:pStyle w:val="a3"/>
              <w:shd w:val="clear" w:color="auto" w:fill="FFFFFF" w:themeFill="background1"/>
              <w:tabs>
                <w:tab w:val="left" w:pos="851"/>
              </w:tabs>
              <w:ind w:left="0" w:right="-1"/>
            </w:pPr>
            <w:r w:rsidRPr="00853C97">
              <w:t>Рядок 12</w:t>
            </w:r>
            <w:r w:rsidR="009F5BDD" w:rsidRPr="00853C97">
              <w:t>5</w:t>
            </w:r>
            <w:r w:rsidRPr="00853C97">
              <w:t>8: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695A3118" w14:textId="77777777" w:rsidTr="0040651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AF397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FA99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04FA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0DAD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832D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0A12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340CF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181D78E2" w14:textId="77777777" w:rsidTr="0040651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A552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0FD6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527A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F6BC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705B7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3158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D799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2AAEA266" w14:textId="77777777" w:rsidTr="0040651D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33B56" w14:textId="2AE6398F" w:rsidR="005406A1" w:rsidRPr="00853C97" w:rsidRDefault="005406A1" w:rsidP="009F5BD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12</w:t>
                  </w:r>
                  <w:r w:rsidR="009F5BDD" w:rsidRPr="00853C97">
                    <w:rPr>
                      <w:b/>
                      <w:sz w:val="16"/>
                      <w:szCs w:val="16"/>
                    </w:rPr>
                    <w:t>5</w:t>
                  </w:r>
                  <w:r w:rsidRPr="00853C97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825CA" w14:textId="5B5D2952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A6R092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B2EFB" w14:textId="4BFA3EA2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Порогова сума щодо сукупної суми значних вкладень та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нетто</w:t>
                  </w:r>
                  <w:proofErr w:type="spellEnd"/>
                  <w:r w:rsidRPr="00853C97">
                    <w:rPr>
                      <w:sz w:val="16"/>
                      <w:szCs w:val="16"/>
                    </w:rPr>
                    <w:t>-величини відстроченого податкового активу, який відшкодовується в майбутніх періодах відповідно до тимчасових різниць, що підлягають вирахуванню (17,65% поріг)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613D8" w14:textId="5A41BC7E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43C4E" w14:textId="26E9205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A5979" w14:textId="588A790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74854" w14:textId="5351F010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6RX</w:t>
                  </w:r>
                </w:p>
              </w:tc>
            </w:tr>
          </w:tbl>
          <w:p w14:paraId="6727940A" w14:textId="77777777" w:rsidR="005406A1" w:rsidRPr="00853C97" w:rsidRDefault="005406A1" w:rsidP="005406A1">
            <w:pPr>
              <w:pStyle w:val="a3"/>
              <w:shd w:val="clear" w:color="auto" w:fill="FFFFFF" w:themeFill="background1"/>
              <w:tabs>
                <w:tab w:val="left" w:pos="851"/>
              </w:tabs>
              <w:ind w:left="0" w:right="-1"/>
            </w:pPr>
          </w:p>
          <w:p w14:paraId="17049CBA" w14:textId="475D9040" w:rsidR="005406A1" w:rsidRPr="00853C97" w:rsidRDefault="005406A1" w:rsidP="005406A1">
            <w:pPr>
              <w:pStyle w:val="a3"/>
              <w:shd w:val="clear" w:color="auto" w:fill="FFFFFF" w:themeFill="background1"/>
              <w:tabs>
                <w:tab w:val="left" w:pos="851"/>
              </w:tabs>
              <w:ind w:left="0" w:right="-1"/>
            </w:pPr>
            <w:r w:rsidRPr="00853C97">
              <w:t>Таблицю після рядка 12</w:t>
            </w:r>
            <w:r w:rsidR="009F5BDD" w:rsidRPr="00853C97">
              <w:t>5</w:t>
            </w:r>
            <w:r w:rsidRPr="00853C97">
              <w:t>8 доповнити новим рядком  12</w:t>
            </w:r>
            <w:r w:rsidR="009F5BDD" w:rsidRPr="00853C97">
              <w:t>5</w:t>
            </w:r>
            <w:r w:rsidRPr="00853C97">
              <w:t>9 такого змісту:</w:t>
            </w:r>
          </w:p>
          <w:p w14:paraId="14254FD4" w14:textId="77777777" w:rsidR="005406A1" w:rsidRPr="00853C97" w:rsidRDefault="005406A1" w:rsidP="005406A1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1A9CC451" w14:textId="77777777" w:rsidTr="000F43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A8E2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AE8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44F4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1705E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0947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BD28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7405B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5BE27F0E" w14:textId="77777777" w:rsidTr="000F43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4286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F9EA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5A02B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E5A0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F9DA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0AA0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685A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19EF0484" w14:textId="77777777" w:rsidTr="000F4363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1340C" w14:textId="5546B9CF" w:rsidR="005406A1" w:rsidRPr="00853C97" w:rsidRDefault="005406A1" w:rsidP="009F5BD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12</w:t>
                  </w:r>
                  <w:r w:rsidR="009F5BDD" w:rsidRPr="00853C97">
                    <w:rPr>
                      <w:b/>
                      <w:sz w:val="16"/>
                      <w:szCs w:val="16"/>
                    </w:rPr>
                    <w:t>5</w:t>
                  </w:r>
                  <w:r w:rsidRPr="00853C97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682C8" w14:textId="3A644731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A6R093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BF6DF" w14:textId="7777777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</w:p>
                <w:p w14:paraId="4A0A9B35" w14:textId="79136470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 xml:space="preserve">Капітал 1 рівня </w:t>
                  </w:r>
                </w:p>
                <w:p w14:paraId="13F40501" w14:textId="1AC227D8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0C2BF" w14:textId="13F12410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8A7F0" w14:textId="25012B31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F6135" w14:textId="38E2C52D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0D884" w14:textId="6EB32909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6RX</w:t>
                  </w:r>
                </w:p>
              </w:tc>
            </w:tr>
          </w:tbl>
          <w:p w14:paraId="6920FF90" w14:textId="0CEB5CBD" w:rsidR="005406A1" w:rsidRPr="00853C97" w:rsidRDefault="005406A1" w:rsidP="00E21D93">
            <w:pPr>
              <w:ind w:firstLine="34"/>
              <w:jc w:val="both"/>
            </w:pPr>
            <w:r w:rsidRPr="00853C97">
              <w:t xml:space="preserve">У </w:t>
            </w:r>
            <w:proofErr w:type="spellStart"/>
            <w:r w:rsidRPr="00853C97">
              <w:t>звʼязку</w:t>
            </w:r>
            <w:proofErr w:type="spellEnd"/>
            <w:r w:rsidRPr="00853C97">
              <w:t xml:space="preserve"> з цим рядки 12</w:t>
            </w:r>
            <w:r w:rsidR="00E21D93" w:rsidRPr="00853C97">
              <w:t>5</w:t>
            </w:r>
            <w:r w:rsidRPr="00853C97">
              <w:t>9–23</w:t>
            </w:r>
            <w:r w:rsidR="00E21D93" w:rsidRPr="00853C97">
              <w:t>6</w:t>
            </w:r>
            <w:r w:rsidRPr="00853C97">
              <w:t>8 уважати відповідно рядками 12</w:t>
            </w:r>
            <w:r w:rsidR="00E21D93" w:rsidRPr="00853C97">
              <w:t>6</w:t>
            </w:r>
            <w:r w:rsidRPr="00853C97">
              <w:t>0–23</w:t>
            </w:r>
            <w:r w:rsidR="00E21D93" w:rsidRPr="00853C97">
              <w:t>6</w:t>
            </w:r>
            <w:r w:rsidRPr="00853C97">
              <w:t>9.</w:t>
            </w:r>
          </w:p>
        </w:tc>
      </w:tr>
      <w:tr w:rsidR="005406A1" w:rsidRPr="00853C97" w14:paraId="4843274B" w14:textId="77777777" w:rsidTr="00204DBD">
        <w:trPr>
          <w:jc w:val="center"/>
        </w:trPr>
        <w:tc>
          <w:tcPr>
            <w:tcW w:w="7939" w:type="dxa"/>
          </w:tcPr>
          <w:p w14:paraId="2D37C189" w14:textId="77777777" w:rsidR="005406A1" w:rsidRPr="00853C97" w:rsidRDefault="005406A1" w:rsidP="005406A1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21CABCEA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25C79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287B8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D57B0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9DD77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21909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7634E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99D0D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3911E0E8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E1188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374E9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8D4B3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4D0DC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D6F3F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1B03C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2BA4C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732D54FA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DCC7A" w14:textId="4259B963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1314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A5012" w14:textId="710B6FCC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E7DCF" w14:textId="5ECCD6A0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готівковими коштами і депозитами </w:t>
                  </w:r>
                  <w:r w:rsidRPr="00853C97">
                    <w:rPr>
                      <w:strike/>
                      <w:sz w:val="16"/>
                      <w:szCs w:val="16"/>
                    </w:rPr>
                    <w:t>(за списком рахунків, декадна)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D3BAE" w14:textId="73529928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72EA5" w14:textId="42CA75FD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53EC4" w14:textId="6C1D3875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5C257" w14:textId="380BE0A2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5406A1" w:rsidRPr="00853C97" w14:paraId="36BCDA48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51577" w14:textId="6F330EF6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1315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531CD" w14:textId="3AB571B5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44877" w14:textId="5DD7F1D6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борговими цінними паперами </w:t>
                  </w:r>
                  <w:r w:rsidRPr="00853C97">
                    <w:rPr>
                      <w:strike/>
                      <w:sz w:val="16"/>
                      <w:szCs w:val="16"/>
                    </w:rPr>
                    <w:t>(за списком рахунків, декадна)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CB02E" w14:textId="40658AB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F88D8" w14:textId="12875E82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191FB" w14:textId="6E415466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A091F" w14:textId="5B4FCF94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5406A1" w:rsidRPr="00853C97" w14:paraId="0DB3552E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FE69A" w14:textId="106AD7B5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1316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E6FCB" w14:textId="1FDB4ACB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3B461" w14:textId="3AD1020C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кредитами </w:t>
                  </w:r>
                  <w:r w:rsidRPr="00853C97">
                    <w:rPr>
                      <w:strike/>
                      <w:sz w:val="16"/>
                      <w:szCs w:val="16"/>
                    </w:rPr>
                    <w:t>(за списком рахунків, декадна)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BF456" w14:textId="7F4857F4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94DE7" w14:textId="1563246E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E5568" w14:textId="17793BF2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F635A" w14:textId="20FD7E4B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5406A1" w:rsidRPr="00853C97" w14:paraId="158C758F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AB234" w14:textId="477F4613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1317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32523" w14:textId="37E2D2BF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47965" w14:textId="13BBB884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капіталом і акціями інвестиційних фондів </w:t>
                  </w:r>
                  <w:r w:rsidRPr="00853C97">
                    <w:rPr>
                      <w:strike/>
                      <w:sz w:val="16"/>
                      <w:szCs w:val="16"/>
                    </w:rPr>
                    <w:t>(за списком рахунків, декадна)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20E26" w14:textId="23A24C3D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5CEAC" w14:textId="2453810D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69AE4" w14:textId="328A8EBD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0E0CB" w14:textId="0892B949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5406A1" w:rsidRPr="00853C97" w14:paraId="0EDA04C3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E1774" w14:textId="0BB83158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1318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682F9" w14:textId="7FDAEA13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B6F63" w14:textId="0C52E2D3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похідними фінансовими інструментами та опціонами на придбання акцій працівниками </w:t>
                  </w:r>
                  <w:r w:rsidRPr="00853C97">
                    <w:rPr>
                      <w:strike/>
                      <w:sz w:val="16"/>
                      <w:szCs w:val="16"/>
                    </w:rPr>
                    <w:t>(за списком рахунків, декадна)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CF638" w14:textId="62D47F4F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E803B" w14:textId="0D24DE8E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A58FC" w14:textId="5A7AB3CB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497A2" w14:textId="3050542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5406A1" w:rsidRPr="00853C97" w14:paraId="15684453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8A268" w14:textId="4850BBF0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1319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B37F1" w14:textId="14B93B1B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DC8F5" w14:textId="211D339B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іншою дебіторською/кредиторською заборгованістю </w:t>
                  </w:r>
                  <w:r w:rsidRPr="00853C97">
                    <w:rPr>
                      <w:strike/>
                      <w:sz w:val="16"/>
                      <w:szCs w:val="16"/>
                    </w:rPr>
                    <w:t>(за списком рахунків, декадна)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31F85" w14:textId="78518F02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CF3DA" w14:textId="6BE8276D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3D76D" w14:textId="443D696C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C3349" w14:textId="03023293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5406A1" w:rsidRPr="00853C97" w14:paraId="36ECB05D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50BF3" w14:textId="1C680CDC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1320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82140" w14:textId="065AD8D2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AA7N10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06207" w14:textId="663C923B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нефінансовими рахунками </w:t>
                  </w:r>
                  <w:r w:rsidRPr="00853C97">
                    <w:rPr>
                      <w:strike/>
                      <w:sz w:val="16"/>
                      <w:szCs w:val="16"/>
                    </w:rPr>
                    <w:t>(за списком рахунків, декадна)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D6EDA" w14:textId="3CC2DD22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25F8A" w14:textId="1AAA27A3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7E968" w14:textId="0CBF5A3B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1FE11" w14:textId="23F53DE3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5406A1" w:rsidRPr="00853C97" w14:paraId="37C4469B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27124" w14:textId="43086BF6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1321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B5A74" w14:textId="1253E6A3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AA7N90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9FA6B" w14:textId="37C3C565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позабалансовими рахунками </w:t>
                  </w:r>
                  <w:r w:rsidRPr="00853C97">
                    <w:rPr>
                      <w:strike/>
                      <w:sz w:val="16"/>
                      <w:szCs w:val="16"/>
                    </w:rPr>
                    <w:t>(за списком рахунків, декадна)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8B262" w14:textId="6C7886C9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05FCB" w14:textId="66D7B7B7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7FB3D" w14:textId="7CAFDA7E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E1CD0" w14:textId="015E0D03" w:rsidR="005406A1" w:rsidRPr="00853C97" w:rsidRDefault="005406A1" w:rsidP="005406A1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</w:tbl>
          <w:p w14:paraId="1537BF33" w14:textId="79257649" w:rsidR="005406A1" w:rsidRPr="00853C97" w:rsidRDefault="005406A1" w:rsidP="005406A1">
            <w:pPr>
              <w:ind w:firstLine="567"/>
              <w:jc w:val="both"/>
            </w:pPr>
          </w:p>
        </w:tc>
        <w:tc>
          <w:tcPr>
            <w:tcW w:w="8074" w:type="dxa"/>
          </w:tcPr>
          <w:p w14:paraId="3946F32E" w14:textId="77777777" w:rsidR="005406A1" w:rsidRPr="00853C97" w:rsidRDefault="005406A1" w:rsidP="005406A1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5406A1" w:rsidRPr="00853C97" w14:paraId="38FC9ED9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BEEB2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10B58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CD902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DD162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67B27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F5A91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22685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55F56D5D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6CAAA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9C1CF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D0B2C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2832E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F60A4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B40C1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00967" w14:textId="77777777" w:rsidR="005406A1" w:rsidRPr="00853C97" w:rsidRDefault="005406A1" w:rsidP="005406A1">
                  <w:pPr>
                    <w:jc w:val="center"/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B3820" w:rsidRPr="00853C97" w14:paraId="5FC5B234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1646C" w14:textId="04F18F7F" w:rsidR="008B3820" w:rsidRPr="00853C97" w:rsidRDefault="008B3820" w:rsidP="008B38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1498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662B1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509E1" w14:textId="3E9A2D00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готівковими коштами і депозитами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8ADAA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B440D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E72C6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5FDC8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8B3820" w:rsidRPr="00853C97" w14:paraId="42C0885D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258D8" w14:textId="169238B9" w:rsidR="008B3820" w:rsidRPr="00853C97" w:rsidRDefault="008B3820" w:rsidP="008B38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1499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73C25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B43F1" w14:textId="5DC20193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борговими цінними паперами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A28A0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5652E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7747F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CFD5B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8B3820" w:rsidRPr="00853C97" w14:paraId="2F64DF2E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C3ECF" w14:textId="71318F22" w:rsidR="008B3820" w:rsidRPr="00853C97" w:rsidRDefault="008B3820" w:rsidP="008B38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28208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37069" w14:textId="1D2E63B5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кредитами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C173B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3F6EC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46FF6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7FAFE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8B3820" w:rsidRPr="00853C97" w14:paraId="2E06A40C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2B9AF" w14:textId="47E96D73" w:rsidR="008B3820" w:rsidRPr="00853C97" w:rsidRDefault="008B3820" w:rsidP="008B38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1501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A3D79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52F0F" w14:textId="73612461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капіталом і акціями інвестиційних фондів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B4610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BB811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13F5C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8AECC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8B3820" w:rsidRPr="00853C97" w14:paraId="17C1DFAD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03554" w14:textId="2B82E992" w:rsidR="008B3820" w:rsidRPr="00853C97" w:rsidRDefault="008B3820" w:rsidP="008B38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1502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AB09C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60307" w14:textId="40075498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похідними фінансовими інструментами та опціонами на придбання акцій працівниками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ED96C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7B3DB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B8973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4DB67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8B3820" w:rsidRPr="00853C97" w14:paraId="74939DAD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EC0D9" w14:textId="425BED42" w:rsidR="008B3820" w:rsidRPr="00853C97" w:rsidRDefault="008B3820" w:rsidP="008B3820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1503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905DE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AA7F80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308F6" w14:textId="35FD2350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іншою дебіторською/кредиторською заборгованістю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BB41C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981D7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71610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60827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8B3820" w:rsidRPr="00853C97" w14:paraId="365F0BEE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4EA0F" w14:textId="1F354F7F" w:rsidR="008B3820" w:rsidRPr="00853C97" w:rsidRDefault="008B3820" w:rsidP="008B38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1504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43729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AA7N10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50773" w14:textId="485A59DC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 xml:space="preserve">Сума за нефінансовими рахунками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B7B4D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61F7A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25161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8C9B5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  <w:tr w:rsidR="008B3820" w:rsidRPr="00853C97" w14:paraId="6D189707" w14:textId="77777777" w:rsidTr="00337663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987F1" w14:textId="78509211" w:rsidR="008B3820" w:rsidRPr="00853C97" w:rsidRDefault="008B3820" w:rsidP="008B38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1505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12AA0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AA7N90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D228D" w14:textId="7368247C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Сума за позабалансовими рахунками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360AD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0A470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T020, R020, R011, R013, R030, K030, S181, S190,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1437D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6F457" w14:textId="77777777" w:rsidR="008B3820" w:rsidRPr="00853C97" w:rsidRDefault="008B3820" w:rsidP="008B3820">
                  <w:pPr>
                    <w:rPr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A7X</w:t>
                  </w:r>
                </w:p>
              </w:tc>
            </w:tr>
          </w:tbl>
          <w:p w14:paraId="16AEBADB" w14:textId="7966A3C5" w:rsidR="005406A1" w:rsidRPr="00853C97" w:rsidRDefault="005406A1" w:rsidP="005406A1">
            <w:pPr>
              <w:ind w:firstLine="567"/>
              <w:jc w:val="both"/>
            </w:pPr>
          </w:p>
        </w:tc>
      </w:tr>
      <w:tr w:rsidR="005406A1" w:rsidRPr="00853C97" w14:paraId="7EB2FB19" w14:textId="77777777" w:rsidTr="00204DBD">
        <w:trPr>
          <w:jc w:val="center"/>
        </w:trPr>
        <w:tc>
          <w:tcPr>
            <w:tcW w:w="7939" w:type="dxa"/>
          </w:tcPr>
          <w:p w14:paraId="29376FFE" w14:textId="77777777" w:rsidR="005406A1" w:rsidRPr="00853C97" w:rsidRDefault="005406A1" w:rsidP="005406A1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466"/>
              <w:gridCol w:w="992"/>
              <w:gridCol w:w="923"/>
              <w:gridCol w:w="1005"/>
              <w:gridCol w:w="851"/>
            </w:tblGrid>
            <w:tr w:rsidR="005406A1" w:rsidRPr="00853C97" w14:paraId="3788113E" w14:textId="77777777" w:rsidTr="004218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C843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92B9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A122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6406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15CA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D279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4EEBF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4151CA64" w14:textId="77777777" w:rsidTr="004218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A5B06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2FDC5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E73D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FC48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2F6FC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A052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385D2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295629C5" w14:textId="77777777" w:rsidTr="004218CE">
              <w:trPr>
                <w:cantSplit/>
                <w:trHeight w:val="1242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1932A" w14:textId="5032F300" w:rsidR="005406A1" w:rsidRPr="00853C97" w:rsidRDefault="005406A1" w:rsidP="005406A1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>1375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7BC21" w14:textId="453D33BA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AD00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73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8F9DB" w14:textId="57F642CE" w:rsidR="005406A1" w:rsidRPr="00853C97" w:rsidRDefault="005406A1" w:rsidP="005406A1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853C97">
                    <w:rPr>
                      <w:strike/>
                      <w:sz w:val="16"/>
                      <w:szCs w:val="16"/>
                    </w:rPr>
                    <w:t xml:space="preserve">Кількість надісланих спеціально уповноваженому органу повідомлень про виявлені банком розбіжності між відомостями про кінцевих </w:t>
                  </w:r>
                  <w:proofErr w:type="spellStart"/>
                  <w:r w:rsidRPr="00853C97">
                    <w:rPr>
                      <w:strike/>
                      <w:sz w:val="16"/>
                      <w:szCs w:val="16"/>
                    </w:rPr>
                    <w:t>бенефіціарних</w:t>
                  </w:r>
                  <w:proofErr w:type="spellEnd"/>
                  <w:r w:rsidRPr="00853C97">
                    <w:rPr>
                      <w:strike/>
                      <w:sz w:val="16"/>
                      <w:szCs w:val="16"/>
                    </w:rPr>
                    <w:t xml:space="preserve"> власників клієнта, які містяться в Єдиному державному реєстрі юридичних осіб, фізичних осіб-підприємців та громадських формувань, та інформацією, отриманою банком у результаті здійснення належної перевірки клієнта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6256B" w14:textId="1D6DC9AE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6520F" w14:textId="17DEE0D2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D050, K014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701A2" w14:textId="5C638C23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68B2E" w14:textId="72040F3A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D0X</w:t>
                  </w:r>
                </w:p>
              </w:tc>
            </w:tr>
          </w:tbl>
          <w:p w14:paraId="2E5BD919" w14:textId="411A4E37" w:rsidR="005406A1" w:rsidRPr="00853C97" w:rsidRDefault="005406A1" w:rsidP="005406A1">
            <w:pPr>
              <w:ind w:firstLine="567"/>
              <w:jc w:val="both"/>
            </w:pPr>
          </w:p>
        </w:tc>
        <w:tc>
          <w:tcPr>
            <w:tcW w:w="8074" w:type="dxa"/>
          </w:tcPr>
          <w:p w14:paraId="2AD8B674" w14:textId="77777777" w:rsidR="005406A1" w:rsidRPr="00853C97" w:rsidRDefault="005406A1" w:rsidP="005406A1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534"/>
              <w:gridCol w:w="992"/>
              <w:gridCol w:w="855"/>
              <w:gridCol w:w="1005"/>
              <w:gridCol w:w="851"/>
            </w:tblGrid>
            <w:tr w:rsidR="005406A1" w:rsidRPr="00853C97" w14:paraId="53BB7E3D" w14:textId="77777777" w:rsidTr="004218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F6BD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572E5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Іденти-фікатор</w:t>
                  </w:r>
                  <w:proofErr w:type="spellEnd"/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5AAE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A7FD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6406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09FB5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BADE9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5406A1" w:rsidRPr="00853C97" w14:paraId="78B31DC9" w14:textId="77777777" w:rsidTr="004218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6C5A5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942D3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58A78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DF410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8D4D1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928F2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4AFA4" w14:textId="77777777" w:rsidR="005406A1" w:rsidRPr="00853C97" w:rsidRDefault="005406A1" w:rsidP="005406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406A1" w:rsidRPr="00853C97" w14:paraId="62472B8C" w14:textId="77777777" w:rsidTr="004218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931A7" w14:textId="029E4CAD" w:rsidR="005406A1" w:rsidRPr="00853C97" w:rsidRDefault="00CE09F8" w:rsidP="00CE09F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1559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2B60C" w14:textId="76198E36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AD00</w:t>
                  </w:r>
                  <w:r w:rsidRPr="00853C97">
                    <w:rPr>
                      <w:sz w:val="16"/>
                      <w:szCs w:val="16"/>
                      <w:lang w:val="en-US"/>
                    </w:rPr>
                    <w:t>73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ED728" w14:textId="5125FE70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Кількість надісланих банком повідомлень про виявлення розбіжностей між отриманими ним в результаті здійснення належної перевірки та розміщеними в Єдиному державному реєстрі юридичних осіб, фізичних осіб - підприємців та громадських формувань відомостями про кінцевих </w:t>
                  </w:r>
                  <w:proofErr w:type="spellStart"/>
                  <w:r w:rsidRPr="00853C97">
                    <w:rPr>
                      <w:b/>
                      <w:sz w:val="16"/>
                      <w:szCs w:val="16"/>
                    </w:rPr>
                    <w:t>бенефіціарних</w:t>
                  </w:r>
                  <w:proofErr w:type="spellEnd"/>
                  <w:r w:rsidRPr="00853C97">
                    <w:rPr>
                      <w:b/>
                      <w:sz w:val="16"/>
                      <w:szCs w:val="16"/>
                    </w:rPr>
                    <w:t xml:space="preserve"> власників та структуру власності клієнта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0E97A" w14:textId="1DC9FB97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9E641" w14:textId="68C5A486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D050, K014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32BE5" w14:textId="01458C43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7D9B1" w14:textId="6422A92D" w:rsidR="005406A1" w:rsidRPr="00853C97" w:rsidRDefault="005406A1" w:rsidP="005406A1">
                  <w:pPr>
                    <w:rPr>
                      <w:b/>
                      <w:sz w:val="16"/>
                      <w:szCs w:val="16"/>
                    </w:rPr>
                  </w:pPr>
                  <w:r w:rsidRPr="00853C97">
                    <w:rPr>
                      <w:sz w:val="16"/>
                      <w:szCs w:val="16"/>
                    </w:rPr>
                    <w:t>D0X</w:t>
                  </w:r>
                </w:p>
              </w:tc>
            </w:tr>
          </w:tbl>
          <w:p w14:paraId="14A4508D" w14:textId="4CB3DAAB" w:rsidR="005406A1" w:rsidRPr="00853C97" w:rsidRDefault="005406A1" w:rsidP="005406A1">
            <w:pPr>
              <w:ind w:firstLine="567"/>
              <w:jc w:val="both"/>
            </w:pPr>
          </w:p>
        </w:tc>
      </w:tr>
      <w:tr w:rsidR="005406A1" w:rsidRPr="00853C97" w14:paraId="20A0D7FD" w14:textId="77777777" w:rsidTr="003728DF">
        <w:trPr>
          <w:jc w:val="center"/>
        </w:trPr>
        <w:tc>
          <w:tcPr>
            <w:tcW w:w="16013" w:type="dxa"/>
            <w:gridSpan w:val="2"/>
          </w:tcPr>
          <w:p w14:paraId="685D3C9E" w14:textId="77777777" w:rsidR="005406A1" w:rsidRPr="00853C97" w:rsidRDefault="005406A1" w:rsidP="005406A1">
            <w:pPr>
              <w:pStyle w:val="a3"/>
            </w:pPr>
          </w:p>
          <w:p w14:paraId="2B7FD940" w14:textId="4D304340" w:rsidR="005406A1" w:rsidRPr="00853C97" w:rsidRDefault="005406A1" w:rsidP="005406A1">
            <w:pPr>
              <w:pStyle w:val="a3"/>
              <w:numPr>
                <w:ilvl w:val="0"/>
                <w:numId w:val="22"/>
              </w:numPr>
              <w:jc w:val="center"/>
            </w:pPr>
            <w:r w:rsidRPr="00853C97">
              <w:rPr>
                <w:b/>
              </w:rPr>
              <w:t>Додаток 2 “Перелік довідників, які використовуються для формування показників статистичної звітності”</w:t>
            </w:r>
          </w:p>
          <w:p w14:paraId="6DF66580" w14:textId="61F913F7" w:rsidR="005406A1" w:rsidRPr="00853C97" w:rsidRDefault="005406A1" w:rsidP="005406A1">
            <w:pPr>
              <w:pStyle w:val="a3"/>
              <w:ind w:left="1080"/>
            </w:pPr>
          </w:p>
        </w:tc>
      </w:tr>
      <w:tr w:rsidR="005406A1" w:rsidRPr="00853C97" w14:paraId="5322BB51" w14:textId="77777777" w:rsidTr="00CC54E9">
        <w:trPr>
          <w:jc w:val="center"/>
        </w:trPr>
        <w:tc>
          <w:tcPr>
            <w:tcW w:w="7939" w:type="dxa"/>
          </w:tcPr>
          <w:p w14:paraId="45AED7D5" w14:textId="77777777" w:rsidR="005406A1" w:rsidRPr="00853C97" w:rsidRDefault="005406A1" w:rsidP="005406A1">
            <w:pPr>
              <w:tabs>
                <w:tab w:val="left" w:pos="8647"/>
              </w:tabs>
            </w:pPr>
          </w:p>
        </w:tc>
        <w:tc>
          <w:tcPr>
            <w:tcW w:w="8074" w:type="dxa"/>
          </w:tcPr>
          <w:p w14:paraId="372BB610" w14:textId="0EBDCFD0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 xml:space="preserve">Таблицю після рядка </w:t>
            </w:r>
            <w:r w:rsidRPr="00853C97">
              <w:rPr>
                <w:lang w:val="ru-RU"/>
              </w:rPr>
              <w:t>11</w:t>
            </w:r>
            <w:r w:rsidRPr="00853C97">
              <w:t xml:space="preserve"> доповнити новим рядком </w:t>
            </w:r>
            <w:r w:rsidRPr="00853C97">
              <w:rPr>
                <w:lang w:val="ru-RU"/>
              </w:rPr>
              <w:t>12</w:t>
            </w:r>
            <w:r w:rsidRPr="00853C97">
              <w:t xml:space="preserve"> такого змісту:</w:t>
            </w: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54D66E70" w14:textId="77777777" w:rsidTr="00B02BB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6D207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40419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E1DB4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19FDC689" w14:textId="77777777" w:rsidTr="00B02BB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795AE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609A1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C4206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7C5DAE66" w14:textId="77777777" w:rsidTr="00B02BB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62DE4" w14:textId="73FA0BCD" w:rsidR="005406A1" w:rsidRPr="00853C97" w:rsidRDefault="005406A1" w:rsidP="005406A1">
                  <w:pPr>
                    <w:jc w:val="center"/>
                    <w:rPr>
                      <w:b/>
                      <w:lang w:val="ru-RU"/>
                    </w:rPr>
                  </w:pPr>
                  <w:r w:rsidRPr="00853C97">
                    <w:rPr>
                      <w:b/>
                      <w:lang w:val="ru-RU"/>
                    </w:rPr>
                    <w:t>12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B5F8A" w14:textId="67128CB4" w:rsidR="005406A1" w:rsidRPr="00853C97" w:rsidRDefault="005406A1" w:rsidP="005406A1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53C97">
                    <w:rPr>
                      <w:b/>
                      <w:bCs/>
                    </w:rPr>
                    <w:t>D190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D178F" w14:textId="4DACCC73" w:rsidR="005406A1" w:rsidRPr="00853C97" w:rsidRDefault="005406A1" w:rsidP="005406A1">
                  <w:r w:rsidRPr="00853C97">
                    <w:rPr>
                      <w:b/>
                      <w:bCs/>
                      <w:shd w:val="clear" w:color="auto" w:fill="FFFFFF"/>
                    </w:rPr>
                    <w:t>Вид операції з деривативами</w:t>
                  </w:r>
                </w:p>
              </w:tc>
            </w:tr>
          </w:tbl>
          <w:p w14:paraId="5F9ADD25" w14:textId="6DD4968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 xml:space="preserve">У зв’язку з цим рядки </w:t>
            </w:r>
            <w:r w:rsidRPr="00853C97">
              <w:rPr>
                <w:lang w:val="ru-RU"/>
              </w:rPr>
              <w:t>12</w:t>
            </w:r>
            <w:r w:rsidRPr="00853C97">
              <w:t xml:space="preserve">–224 уважати відповідно рядками </w:t>
            </w:r>
            <w:r w:rsidRPr="00853C97">
              <w:rPr>
                <w:lang w:val="ru-RU"/>
              </w:rPr>
              <w:t>13</w:t>
            </w:r>
            <w:r w:rsidRPr="00853C97">
              <w:t>–225.</w:t>
            </w:r>
          </w:p>
        </w:tc>
      </w:tr>
      <w:tr w:rsidR="005406A1" w:rsidRPr="00853C97" w14:paraId="1E0B2845" w14:textId="77777777" w:rsidTr="00CC54E9">
        <w:trPr>
          <w:jc w:val="center"/>
        </w:trPr>
        <w:tc>
          <w:tcPr>
            <w:tcW w:w="7939" w:type="dxa"/>
          </w:tcPr>
          <w:p w14:paraId="57D20A11" w14:textId="77777777" w:rsidR="005406A1" w:rsidRPr="00853C97" w:rsidRDefault="005406A1" w:rsidP="005406A1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5C37CF0D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91222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961AB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4A341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7B7B425A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F08C7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09914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D657C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0A2363DB" w14:textId="77777777" w:rsidTr="00761BD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D5DB9" w14:textId="79E86CBF" w:rsidR="005406A1" w:rsidRPr="00853C97" w:rsidRDefault="005406A1" w:rsidP="005406A1">
                  <w:pPr>
                    <w:jc w:val="center"/>
                    <w:rPr>
                      <w:strike/>
                    </w:rPr>
                  </w:pPr>
                  <w:r w:rsidRPr="00853C97">
                    <w:rPr>
                      <w:strike/>
                    </w:rPr>
                    <w:t>51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152C2" w14:textId="67493C07" w:rsidR="005406A1" w:rsidRPr="00853C97" w:rsidRDefault="008B5094" w:rsidP="005406A1">
                  <w:hyperlink r:id="rId8" w:anchor="'F058'!A1" w:history="1">
                    <w:r w:rsidR="005406A1" w:rsidRPr="00853C97">
                      <w:rPr>
                        <w:rStyle w:val="ab"/>
                        <w:bCs/>
                        <w:color w:val="auto"/>
                        <w:u w:val="none"/>
                      </w:rPr>
                      <w:t>F058</w:t>
                    </w:r>
                  </w:hyperlink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09A12" w14:textId="7F90D419" w:rsidR="005406A1" w:rsidRPr="00853C97" w:rsidRDefault="005406A1" w:rsidP="005406A1">
                  <w:r w:rsidRPr="00853C97">
                    <w:t>Код підгрупи банківської групи</w:t>
                  </w:r>
                </w:p>
              </w:tc>
            </w:tr>
          </w:tbl>
          <w:p w14:paraId="0ABA8EB2" w14:textId="77777777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3200F6BE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41AC790A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693B7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DB244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CABED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61BF1F72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C5B96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252FF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6E1BE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54D339D1" w14:textId="77777777" w:rsidTr="00761BD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64821" w14:textId="0F3FA6F5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t>52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A1385" w14:textId="27887CD4" w:rsidR="005406A1" w:rsidRPr="00853C97" w:rsidRDefault="008B5094" w:rsidP="005406A1">
                  <w:pPr>
                    <w:jc w:val="center"/>
                  </w:pPr>
                  <w:hyperlink r:id="rId9" w:anchor="'F058'!A1" w:history="1">
                    <w:r w:rsidR="005406A1" w:rsidRPr="00853C97">
                      <w:rPr>
                        <w:rStyle w:val="ab"/>
                        <w:bCs/>
                        <w:color w:val="auto"/>
                        <w:u w:val="none"/>
                      </w:rPr>
                      <w:t>F058</w:t>
                    </w:r>
                  </w:hyperlink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BC723" w14:textId="2B484D64" w:rsidR="005406A1" w:rsidRPr="00853C97" w:rsidRDefault="005406A1" w:rsidP="005406A1">
                  <w:r w:rsidRPr="00853C97">
                    <w:t>Код підгрупи банківської</w:t>
                  </w:r>
                  <w:r w:rsidRPr="00853C97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  <w:r w:rsidRPr="00853C97">
                    <w:t>/</w:t>
                  </w:r>
                  <w:r w:rsidRPr="00853C97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  <w:r w:rsidRPr="00853C97">
                    <w:rPr>
                      <w:b/>
                    </w:rPr>
                    <w:t>небанківської</w:t>
                  </w:r>
                  <w:r w:rsidRPr="00853C97">
                    <w:t xml:space="preserve"> групи</w:t>
                  </w:r>
                </w:p>
              </w:tc>
            </w:tr>
          </w:tbl>
          <w:p w14:paraId="465DF84B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7EA8B206" w14:textId="77777777" w:rsidTr="00CC54E9">
        <w:trPr>
          <w:jc w:val="center"/>
        </w:trPr>
        <w:tc>
          <w:tcPr>
            <w:tcW w:w="7939" w:type="dxa"/>
          </w:tcPr>
          <w:p w14:paraId="3897EF21" w14:textId="77777777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0C740D28" w14:textId="265A727A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 xml:space="preserve">Таблицю після рядка </w:t>
            </w:r>
            <w:r w:rsidRPr="00853C97">
              <w:rPr>
                <w:lang w:val="ru-RU"/>
              </w:rPr>
              <w:t>76</w:t>
            </w:r>
            <w:r w:rsidRPr="00853C97">
              <w:t xml:space="preserve"> доповнити новим рядком </w:t>
            </w:r>
            <w:r w:rsidRPr="00853C97">
              <w:rPr>
                <w:lang w:val="ru-RU"/>
              </w:rPr>
              <w:t xml:space="preserve">77 </w:t>
            </w:r>
            <w:r w:rsidRPr="00853C97">
              <w:t>такого змісту:</w:t>
            </w:r>
          </w:p>
          <w:p w14:paraId="3F9A36E2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2BE9C683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ADA18" w14:textId="77777777" w:rsidR="005406A1" w:rsidRPr="00853C97" w:rsidRDefault="005406A1" w:rsidP="005406A1">
                  <w:pPr>
                    <w:jc w:val="center"/>
                  </w:pPr>
                  <w:r w:rsidRPr="00853C97">
                    <w:lastRenderedPageBreak/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DCBF8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6CFAB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7CB05E5C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15EF0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404BE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6A18C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1B167B73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400E7" w14:textId="3FC8B7DD" w:rsidR="005406A1" w:rsidRPr="00853C97" w:rsidRDefault="005406A1" w:rsidP="005406A1">
                  <w:pPr>
                    <w:jc w:val="center"/>
                    <w:rPr>
                      <w:b/>
                      <w:lang w:val="ru-RU"/>
                    </w:rPr>
                  </w:pPr>
                  <w:r w:rsidRPr="00853C97">
                    <w:rPr>
                      <w:b/>
                      <w:lang w:val="ru-RU"/>
                    </w:rPr>
                    <w:t>77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39EA5" w14:textId="09A17A00" w:rsidR="005406A1" w:rsidRPr="00853C97" w:rsidRDefault="005406A1" w:rsidP="005406A1">
                  <w:pPr>
                    <w:jc w:val="center"/>
                  </w:pPr>
                  <w:r w:rsidRPr="00853C97">
                    <w:rPr>
                      <w:b/>
                      <w:bCs/>
                    </w:rPr>
                    <w:t>F085</w:t>
                  </w:r>
                  <w:r w:rsidRPr="00853C97">
                    <w:rPr>
                      <w:b/>
                      <w:bCs/>
                      <w:lang w:val="en-US"/>
                    </w:rPr>
                    <w:t>S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9FC06" w14:textId="12D1FE96" w:rsidR="005406A1" w:rsidRPr="00853C97" w:rsidRDefault="005406A1" w:rsidP="005406A1">
                  <w:pPr>
                    <w:jc w:val="center"/>
                  </w:pPr>
                  <w:r w:rsidRPr="00853C97">
                    <w:rPr>
                      <w:b/>
                      <w:bCs/>
                    </w:rPr>
                    <w:t>Код секторальних санкцій</w:t>
                  </w:r>
                </w:p>
              </w:tc>
            </w:tr>
          </w:tbl>
          <w:p w14:paraId="37BD9277" w14:textId="181EE689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 xml:space="preserve">У зв’язку з цим рядки </w:t>
            </w:r>
            <w:r w:rsidRPr="00853C97">
              <w:rPr>
                <w:lang w:val="ru-RU"/>
              </w:rPr>
              <w:t>77</w:t>
            </w:r>
            <w:r w:rsidRPr="00853C97">
              <w:t xml:space="preserve">–225 уважати відповідно рядками </w:t>
            </w:r>
            <w:r w:rsidRPr="00853C97">
              <w:rPr>
                <w:lang w:val="ru-RU"/>
              </w:rPr>
              <w:t>78</w:t>
            </w:r>
            <w:r w:rsidRPr="00853C97">
              <w:t>–226.</w:t>
            </w:r>
          </w:p>
        </w:tc>
      </w:tr>
      <w:tr w:rsidR="005406A1" w:rsidRPr="00853C97" w14:paraId="21DEF111" w14:textId="77777777" w:rsidTr="00CC54E9">
        <w:trPr>
          <w:jc w:val="center"/>
        </w:trPr>
        <w:tc>
          <w:tcPr>
            <w:tcW w:w="7939" w:type="dxa"/>
          </w:tcPr>
          <w:p w14:paraId="0DB57F44" w14:textId="77777777" w:rsidR="005406A1" w:rsidRPr="00853C97" w:rsidRDefault="005406A1" w:rsidP="005406A1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01D62E4E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00CA7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217F1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D5802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6C72BDEF" w14:textId="77777777" w:rsidTr="009F62FD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B1731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576C3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9FE04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445EEACE" w14:textId="77777777" w:rsidTr="009F62FD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D7BE7" w14:textId="4C758B3C" w:rsidR="005406A1" w:rsidRPr="00853C97" w:rsidRDefault="005406A1" w:rsidP="005406A1">
                  <w:pPr>
                    <w:jc w:val="center"/>
                    <w:rPr>
                      <w:strike/>
                    </w:rPr>
                  </w:pPr>
                  <w:r w:rsidRPr="00853C97">
                    <w:rPr>
                      <w:strike/>
                    </w:rPr>
                    <w:t>76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70CFC" w14:textId="71FA3D3D" w:rsidR="005406A1" w:rsidRPr="00853C97" w:rsidRDefault="008B5094" w:rsidP="005406A1">
                  <w:hyperlink r:id="rId10" w:anchor="'F086'!A1" w:history="1">
                    <w:r w:rsidR="005406A1" w:rsidRPr="00853C97">
                      <w:rPr>
                        <w:rStyle w:val="ab"/>
                        <w:bCs/>
                        <w:color w:val="auto"/>
                        <w:u w:val="none"/>
                      </w:rPr>
                      <w:t>F086</w:t>
                    </w:r>
                  </w:hyperlink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9DEA4" w14:textId="280C49B1" w:rsidR="005406A1" w:rsidRPr="00853C97" w:rsidRDefault="005406A1" w:rsidP="005406A1">
                  <w:r w:rsidRPr="00853C97">
                    <w:rPr>
                      <w:shd w:val="clear" w:color="auto" w:fill="FFFFFF"/>
                    </w:rPr>
                    <w:t>Код стану рахунку/наявність </w:t>
                  </w:r>
                  <w:r w:rsidRPr="00853C97">
                    <w:rPr>
                      <w:bCs/>
                      <w:shd w:val="clear" w:color="auto" w:fill="FFFFFF"/>
                    </w:rPr>
                    <w:t xml:space="preserve">фінансової операції, </w:t>
                  </w:r>
                  <w:r w:rsidRPr="00853C97">
                    <w:rPr>
                      <w:bCs/>
                      <w:strike/>
                      <w:shd w:val="clear" w:color="auto" w:fill="FFFFFF"/>
                    </w:rPr>
                    <w:t>у проведенні якої було відмовлено або яка була зупинена</w:t>
                  </w:r>
                  <w:r w:rsidRPr="00853C97">
                    <w:rPr>
                      <w:bCs/>
                      <w:shd w:val="clear" w:color="auto" w:fill="FFFFFF"/>
                    </w:rPr>
                    <w:t>, та/або </w:t>
                  </w:r>
                  <w:r w:rsidRPr="00853C97">
                    <w:rPr>
                      <w:bCs/>
                      <w:strike/>
                      <w:shd w:val="clear" w:color="auto" w:fill="FFFFFF"/>
                    </w:rPr>
                    <w:t>іншої</w:t>
                  </w:r>
                  <w:r w:rsidRPr="00853C97">
                    <w:rPr>
                      <w:bCs/>
                      <w:shd w:val="clear" w:color="auto" w:fill="FFFFFF"/>
                    </w:rPr>
                    <w:t xml:space="preserve"> відмови респондента (постачальника статистичної звітності)</w:t>
                  </w:r>
                </w:p>
              </w:tc>
            </w:tr>
          </w:tbl>
          <w:p w14:paraId="2495E59E" w14:textId="0D0A9573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0862C7A4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10DBDBDA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19A25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366CA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B3C0F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5831459E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DE9D9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117C1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90C7F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40D02D62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8A44C" w14:textId="5FA354C3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t>78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3F902" w14:textId="21537BF2" w:rsidR="005406A1" w:rsidRPr="00853C97" w:rsidRDefault="008B5094" w:rsidP="005406A1">
                  <w:pPr>
                    <w:jc w:val="center"/>
                  </w:pPr>
                  <w:hyperlink r:id="rId11" w:anchor="'F086'!A1" w:history="1">
                    <w:r w:rsidR="005406A1" w:rsidRPr="00853C97">
                      <w:rPr>
                        <w:rStyle w:val="ab"/>
                        <w:bCs/>
                        <w:color w:val="auto"/>
                        <w:u w:val="none"/>
                      </w:rPr>
                      <w:t>F086</w:t>
                    </w:r>
                  </w:hyperlink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4B63E" w14:textId="28886A35" w:rsidR="005406A1" w:rsidRPr="00853C97" w:rsidRDefault="005406A1" w:rsidP="005406A1">
                  <w:pPr>
                    <w:jc w:val="both"/>
                  </w:pPr>
                  <w:r w:rsidRPr="00853C97">
                    <w:rPr>
                      <w:shd w:val="clear" w:color="auto" w:fill="FFFFFF"/>
                    </w:rPr>
                    <w:t>Код стану рахунку/наявність фінансової операції, </w:t>
                  </w:r>
                  <w:r w:rsidRPr="00853C97">
                    <w:rPr>
                      <w:b/>
                      <w:bCs/>
                      <w:shd w:val="clear" w:color="auto" w:fill="FFFFFF"/>
                    </w:rPr>
                    <w:t>наданих послуг </w:t>
                  </w:r>
                  <w:r w:rsidRPr="00853C97">
                    <w:rPr>
                      <w:shd w:val="clear" w:color="auto" w:fill="FFFFFF"/>
                    </w:rPr>
                    <w:t>та</w:t>
                  </w:r>
                  <w:r w:rsidRPr="00853C97">
                    <w:rPr>
                      <w:b/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/</w:t>
                  </w:r>
                  <w:r w:rsidRPr="00853C97">
                    <w:rPr>
                      <w:b/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або відмови респондента (постачальника статистичної звітності)</w:t>
                  </w:r>
                </w:p>
              </w:tc>
            </w:tr>
          </w:tbl>
          <w:p w14:paraId="2596B65E" w14:textId="7AEB1DD0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31F19BA2" w14:textId="77777777" w:rsidTr="00CC54E9">
        <w:trPr>
          <w:jc w:val="center"/>
        </w:trPr>
        <w:tc>
          <w:tcPr>
            <w:tcW w:w="7939" w:type="dxa"/>
          </w:tcPr>
          <w:p w14:paraId="0E6FEFB7" w14:textId="77777777" w:rsidR="005406A1" w:rsidRPr="00853C97" w:rsidRDefault="005406A1" w:rsidP="005406A1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583B4C3A" w14:textId="77777777" w:rsidTr="00761BD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BEADC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E00A5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B8433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30D4489F" w14:textId="77777777" w:rsidTr="00761BD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833A5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23454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E703B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47E61A72" w14:textId="77777777" w:rsidTr="00731753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2D6A6" w14:textId="2ADF5C14" w:rsidR="005406A1" w:rsidRPr="00853C97" w:rsidRDefault="005406A1" w:rsidP="005406A1">
                  <w:pPr>
                    <w:jc w:val="center"/>
                    <w:rPr>
                      <w:strike/>
                    </w:rPr>
                  </w:pPr>
                  <w:r w:rsidRPr="00853C97">
                    <w:rPr>
                      <w:strike/>
                    </w:rPr>
                    <w:t>108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184CF" w14:textId="1BB098F8" w:rsidR="005406A1" w:rsidRPr="00853C97" w:rsidRDefault="005406A1" w:rsidP="005406A1">
                  <w:r w:rsidRPr="00853C97">
                    <w:rPr>
                      <w:bCs/>
                      <w:lang w:eastAsia="ru-RU"/>
                    </w:rPr>
                    <w:t>F124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0BF41" w14:textId="6BB353C4" w:rsidR="005406A1" w:rsidRPr="00853C97" w:rsidRDefault="005406A1" w:rsidP="005406A1">
                  <w:r w:rsidRPr="00853C97">
                    <w:t xml:space="preserve">Коди взаємодії небанківських установ </w:t>
                  </w:r>
                  <w:r w:rsidRPr="00853C97">
                    <w:rPr>
                      <w:strike/>
                    </w:rPr>
                    <w:t>зі спеціально уповноваженим органом</w:t>
                  </w:r>
                </w:p>
              </w:tc>
            </w:tr>
          </w:tbl>
          <w:p w14:paraId="16432DE9" w14:textId="431AEAD9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61916EBD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4FDD4A2F" w14:textId="77777777" w:rsidTr="00761BD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23502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85A3B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A4E5E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447539C8" w14:textId="77777777" w:rsidTr="00761BD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3C556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67366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5CCFA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6FEEC81F" w14:textId="77777777" w:rsidTr="00761BD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698E1" w14:textId="11FB29E6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t>110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3C6CF" w14:textId="0C31F693" w:rsidR="005406A1" w:rsidRPr="00853C97" w:rsidRDefault="005406A1" w:rsidP="005406A1">
                  <w:pPr>
                    <w:jc w:val="center"/>
                  </w:pPr>
                  <w:r w:rsidRPr="00853C97">
                    <w:rPr>
                      <w:bCs/>
                      <w:lang w:eastAsia="ru-RU"/>
                    </w:rPr>
                    <w:t>F124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EA939" w14:textId="1D1D6554" w:rsidR="005406A1" w:rsidRPr="00853C97" w:rsidRDefault="005406A1" w:rsidP="005406A1">
                  <w:pPr>
                    <w:jc w:val="both"/>
                  </w:pPr>
                  <w:r w:rsidRPr="00853C97">
                    <w:t>Коди взаємодії небанківських установ</w:t>
                  </w:r>
                  <w:r w:rsidRPr="00853C97">
                    <w:rPr>
                      <w:b/>
                      <w:bCs/>
                    </w:rPr>
                    <w:t>-СПФМ</w:t>
                  </w:r>
                  <w:r w:rsidRPr="00853C97">
                    <w:t> </w:t>
                  </w:r>
                  <w:r w:rsidRPr="00853C97">
                    <w:rPr>
                      <w:b/>
                    </w:rPr>
                    <w:t>з </w:t>
                  </w:r>
                  <w:r w:rsidRPr="00853C97">
                    <w:rPr>
                      <w:b/>
                      <w:bCs/>
                    </w:rPr>
                    <w:t>питань фінансового моніторингу</w:t>
                  </w:r>
                </w:p>
              </w:tc>
            </w:tr>
          </w:tbl>
          <w:p w14:paraId="2A44F181" w14:textId="29103342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347E51E2" w14:textId="77777777" w:rsidTr="00CC54E9">
        <w:trPr>
          <w:jc w:val="center"/>
        </w:trPr>
        <w:tc>
          <w:tcPr>
            <w:tcW w:w="7939" w:type="dxa"/>
          </w:tcPr>
          <w:p w14:paraId="3DAA5650" w14:textId="77777777" w:rsidR="005406A1" w:rsidRPr="00853C97" w:rsidRDefault="005406A1" w:rsidP="005406A1">
            <w:pPr>
              <w:jc w:val="center"/>
            </w:pPr>
          </w:p>
          <w:p w14:paraId="76907D7E" w14:textId="3119965E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67F1616C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14:paraId="7022EC1F" w14:textId="4A5D36F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 xml:space="preserve">Таблицю після рядка </w:t>
            </w:r>
            <w:r w:rsidRPr="00853C97">
              <w:rPr>
                <w:lang w:val="ru-RU"/>
              </w:rPr>
              <w:t>192</w:t>
            </w:r>
            <w:r w:rsidRPr="00853C97">
              <w:t xml:space="preserve"> доповнити новим рядком </w:t>
            </w:r>
            <w:r w:rsidRPr="00853C97">
              <w:rPr>
                <w:lang w:val="ru-RU"/>
              </w:rPr>
              <w:t>193</w:t>
            </w:r>
            <w:r w:rsidRPr="00853C97">
              <w:t xml:space="preserve"> такого змісту:</w:t>
            </w: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609109C1" w14:textId="77777777" w:rsidTr="00761BD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94B97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589BD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2061B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427E1684" w14:textId="77777777" w:rsidTr="00761BD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02A0C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9EEA4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4F313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70AE9261" w14:textId="77777777" w:rsidTr="00761BD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28E08" w14:textId="10A0B579" w:rsidR="005406A1" w:rsidRPr="00853C97" w:rsidRDefault="005406A1" w:rsidP="005406A1">
                  <w:pPr>
                    <w:jc w:val="center"/>
                    <w:rPr>
                      <w:b/>
                      <w:lang w:val="ru-RU"/>
                    </w:rPr>
                  </w:pPr>
                  <w:r w:rsidRPr="00853C97">
                    <w:rPr>
                      <w:b/>
                      <w:lang w:val="ru-RU"/>
                    </w:rPr>
                    <w:t>193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FBF13" w14:textId="1D38730C" w:rsidR="005406A1" w:rsidRPr="00853C97" w:rsidRDefault="005406A1" w:rsidP="005406A1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53C97">
                    <w:rPr>
                      <w:b/>
                      <w:bCs/>
                      <w:lang w:val="en-US"/>
                    </w:rPr>
                    <w:t>S</w:t>
                  </w:r>
                  <w:r w:rsidRPr="00853C97">
                    <w:rPr>
                      <w:b/>
                      <w:bCs/>
                      <w:lang w:val="ru-RU"/>
                    </w:rPr>
                    <w:t>138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1DA40" w14:textId="029B24E0" w:rsidR="005406A1" w:rsidRPr="00853C97" w:rsidRDefault="005406A1" w:rsidP="005406A1">
                  <w:r w:rsidRPr="00853C97">
                    <w:rPr>
                      <w:b/>
                      <w:bCs/>
                    </w:rPr>
                    <w:t>Вид деривативу</w:t>
                  </w:r>
                </w:p>
              </w:tc>
            </w:tr>
          </w:tbl>
          <w:p w14:paraId="202B3433" w14:textId="6F9B45E8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 xml:space="preserve">У зв’язку з цим рядки </w:t>
            </w:r>
            <w:r w:rsidRPr="00853C97">
              <w:rPr>
                <w:lang w:val="ru-RU"/>
              </w:rPr>
              <w:t>193</w:t>
            </w:r>
            <w:r w:rsidRPr="00853C97">
              <w:t xml:space="preserve">–226 уважати відповідно рядками </w:t>
            </w:r>
            <w:r w:rsidRPr="00853C97">
              <w:rPr>
                <w:lang w:val="ru-RU"/>
              </w:rPr>
              <w:t>194</w:t>
            </w:r>
            <w:r w:rsidRPr="00853C97">
              <w:t>–227.</w:t>
            </w:r>
          </w:p>
        </w:tc>
      </w:tr>
      <w:tr w:rsidR="005406A1" w:rsidRPr="00853C97" w14:paraId="7778A946" w14:textId="77777777" w:rsidTr="00CC54E9">
        <w:trPr>
          <w:jc w:val="center"/>
        </w:trPr>
        <w:tc>
          <w:tcPr>
            <w:tcW w:w="7939" w:type="dxa"/>
          </w:tcPr>
          <w:p w14:paraId="6CB922B4" w14:textId="77777777" w:rsidR="005406A1" w:rsidRPr="00853C97" w:rsidRDefault="005406A1" w:rsidP="005406A1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37EC7DB1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54429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49A9B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C119C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09D38AE0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EB7FC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4F95E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F552D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160319F9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35997" w14:textId="5384CB75" w:rsidR="005406A1" w:rsidRPr="00853C97" w:rsidRDefault="005406A1" w:rsidP="005406A1">
                  <w:pPr>
                    <w:jc w:val="center"/>
                    <w:rPr>
                      <w:strike/>
                    </w:rPr>
                  </w:pPr>
                  <w:r w:rsidRPr="00853C97">
                    <w:rPr>
                      <w:strike/>
                    </w:rPr>
                    <w:lastRenderedPageBreak/>
                    <w:t>208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0C1C2" w14:textId="4F30F1C4" w:rsidR="005406A1" w:rsidRPr="00853C97" w:rsidRDefault="005406A1" w:rsidP="005406A1">
                  <w:r w:rsidRPr="00853C97">
                    <w:t>S340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60963" w14:textId="5EB948B3" w:rsidR="005406A1" w:rsidRPr="00853C97" w:rsidRDefault="005406A1" w:rsidP="005406A1">
                  <w:r w:rsidRPr="00853C97">
                    <w:rPr>
                      <w:bCs/>
                    </w:rPr>
                    <w:t xml:space="preserve">Код строку застосування </w:t>
                  </w:r>
                  <w:r w:rsidRPr="00853C97">
                    <w:rPr>
                      <w:bCs/>
                      <w:strike/>
                    </w:rPr>
                    <w:t>персональних</w:t>
                  </w:r>
                  <w:r w:rsidRPr="00853C97">
                    <w:rPr>
                      <w:bCs/>
                    </w:rPr>
                    <w:t xml:space="preserve"> санкцій</w:t>
                  </w:r>
                </w:p>
              </w:tc>
            </w:tr>
          </w:tbl>
          <w:p w14:paraId="4153553E" w14:textId="17F68D9F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10081471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68A658AD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4E242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8C216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AA419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41C98F11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4DFF4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07E30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5DC84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0581CB72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25438" w14:textId="7D8EB82F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lastRenderedPageBreak/>
                    <w:t>211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5C866" w14:textId="239FD308" w:rsidR="005406A1" w:rsidRPr="00853C97" w:rsidRDefault="005406A1" w:rsidP="005406A1">
                  <w:pPr>
                    <w:jc w:val="center"/>
                  </w:pPr>
                  <w:r w:rsidRPr="00853C97">
                    <w:t>S340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5EC2A" w14:textId="0485589D" w:rsidR="005406A1" w:rsidRPr="00853C97" w:rsidRDefault="005406A1" w:rsidP="005406A1">
                  <w:pPr>
                    <w:jc w:val="both"/>
                  </w:pPr>
                  <w:r w:rsidRPr="00853C97">
                    <w:rPr>
                      <w:bCs/>
                    </w:rPr>
                    <w:t>Код строку застосування санкцій</w:t>
                  </w:r>
                </w:p>
              </w:tc>
            </w:tr>
          </w:tbl>
          <w:p w14:paraId="34FA0AAF" w14:textId="1B51B2D5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11E993B2" w14:textId="77777777" w:rsidTr="0006197C">
        <w:trPr>
          <w:jc w:val="center"/>
        </w:trPr>
        <w:tc>
          <w:tcPr>
            <w:tcW w:w="16013" w:type="dxa"/>
            <w:gridSpan w:val="2"/>
          </w:tcPr>
          <w:p w14:paraId="42425E43" w14:textId="23F5DB6F" w:rsidR="005406A1" w:rsidRPr="00853C97" w:rsidRDefault="005406A1" w:rsidP="005406A1">
            <w:pPr>
              <w:rPr>
                <w:b/>
                <w:lang w:val="ru-RU"/>
              </w:rPr>
            </w:pPr>
          </w:p>
          <w:p w14:paraId="6AB9DD7D" w14:textId="6F198CFB" w:rsidR="005406A1" w:rsidRPr="00853C97" w:rsidRDefault="005406A1" w:rsidP="005406A1">
            <w:pPr>
              <w:jc w:val="center"/>
              <w:rPr>
                <w:b/>
                <w:shd w:val="clear" w:color="auto" w:fill="FFFFFF"/>
              </w:rPr>
            </w:pPr>
            <w:r w:rsidRPr="00853C97">
              <w:rPr>
                <w:b/>
              </w:rPr>
              <w:t>4.Додаток 4 “</w:t>
            </w:r>
            <w:r w:rsidRPr="00853C97">
              <w:rPr>
                <w:b/>
                <w:shd w:val="clear" w:color="auto" w:fill="FFFFFF"/>
              </w:rPr>
              <w:t>Перелік некласифікованих реквізитів показників, які використовуються</w:t>
            </w:r>
          </w:p>
          <w:p w14:paraId="14CE68FE" w14:textId="77777777" w:rsidR="005406A1" w:rsidRPr="00853C97" w:rsidRDefault="005406A1" w:rsidP="005406A1">
            <w:pPr>
              <w:jc w:val="center"/>
              <w:rPr>
                <w:b/>
              </w:rPr>
            </w:pPr>
            <w:r w:rsidRPr="00853C97">
              <w:rPr>
                <w:b/>
                <w:shd w:val="clear" w:color="auto" w:fill="FFFFFF"/>
              </w:rPr>
              <w:t xml:space="preserve"> для формування показників статистичної звітності</w:t>
            </w:r>
            <w:r w:rsidRPr="00853C97">
              <w:rPr>
                <w:b/>
              </w:rPr>
              <w:t>”</w:t>
            </w:r>
          </w:p>
          <w:p w14:paraId="77730090" w14:textId="2BCA8EA0" w:rsidR="005406A1" w:rsidRPr="00853C97" w:rsidRDefault="005406A1" w:rsidP="005406A1">
            <w:pPr>
              <w:jc w:val="center"/>
              <w:rPr>
                <w:b/>
              </w:rPr>
            </w:pPr>
          </w:p>
        </w:tc>
      </w:tr>
      <w:tr w:rsidR="005406A1" w:rsidRPr="00853C97" w14:paraId="667C8822" w14:textId="77777777" w:rsidTr="00CC54E9">
        <w:trPr>
          <w:jc w:val="center"/>
        </w:trPr>
        <w:tc>
          <w:tcPr>
            <w:tcW w:w="7939" w:type="dxa"/>
          </w:tcPr>
          <w:p w14:paraId="3C9E30FF" w14:textId="77777777" w:rsidR="005406A1" w:rsidRPr="00853C97" w:rsidRDefault="005406A1" w:rsidP="005406A1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75E6D8E0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207E6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5DDF9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13DA6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188ACB3F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B05D5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B8AFB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F876A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48219C8C" w14:textId="77777777" w:rsidTr="00E35671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3EC48" w14:textId="5BB94833" w:rsidR="005406A1" w:rsidRPr="00853C97" w:rsidRDefault="005406A1" w:rsidP="005406A1">
                  <w:pPr>
                    <w:jc w:val="center"/>
                  </w:pPr>
                  <w:r w:rsidRPr="00853C97">
                    <w:t>29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C4911" w14:textId="6CF8E351" w:rsidR="005406A1" w:rsidRPr="00853C97" w:rsidRDefault="008B5094" w:rsidP="005406A1">
                  <w:pPr>
                    <w:jc w:val="center"/>
                    <w:rPr>
                      <w:strike/>
                    </w:rPr>
                  </w:pPr>
                  <w:hyperlink r:id="rId12" w:anchor="'Q029'!A1" w:history="1">
                    <w:r w:rsidR="005406A1" w:rsidRPr="00853C97">
                      <w:rPr>
                        <w:rStyle w:val="ab"/>
                        <w:color w:val="auto"/>
                        <w:u w:val="none"/>
                      </w:rPr>
                      <w:t>Q029</w:t>
                    </w:r>
                  </w:hyperlink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BF2E1" w14:textId="233579E3" w:rsidR="005406A1" w:rsidRPr="00853C97" w:rsidRDefault="005406A1" w:rsidP="005406A1">
                  <w:pPr>
                    <w:jc w:val="both"/>
                    <w:rPr>
                      <w:strike/>
                    </w:rPr>
                  </w:pPr>
                  <w:r w:rsidRPr="00853C97">
                    <w:rPr>
                      <w:shd w:val="clear" w:color="auto" w:fill="FFFFFF"/>
                    </w:rPr>
                    <w:t>Код /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номер контрагента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/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учасника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/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пов’язаної з установою особи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/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proofErr w:type="spellStart"/>
                  <w:r w:rsidRPr="00853C97">
                    <w:rPr>
                      <w:shd w:val="clear" w:color="auto" w:fill="FFFFFF"/>
                    </w:rPr>
                    <w:t>санкційної</w:t>
                  </w:r>
                  <w:proofErr w:type="spellEnd"/>
                  <w:r w:rsidRPr="00853C97">
                    <w:rPr>
                      <w:shd w:val="clear" w:color="auto" w:fill="FFFFFF"/>
                    </w:rPr>
                    <w:t xml:space="preserve"> особи</w:t>
                  </w:r>
                </w:p>
              </w:tc>
            </w:tr>
          </w:tbl>
          <w:p w14:paraId="422B007F" w14:textId="6C63681E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745541F6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180"/>
              <w:gridCol w:w="4763"/>
            </w:tblGrid>
            <w:tr w:rsidR="005406A1" w:rsidRPr="00853C97" w14:paraId="5778DC74" w14:textId="77777777" w:rsidTr="00CB45E5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3C307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D91C6" w14:textId="26DCE654" w:rsidR="005406A1" w:rsidRPr="00853C97" w:rsidRDefault="005406A1" w:rsidP="005406A1">
                  <w:r w:rsidRPr="00853C97">
                    <w:t>Код некласифікованого реквізиту показника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7F9F4" w14:textId="77777777" w:rsidR="005406A1" w:rsidRPr="00853C97" w:rsidRDefault="005406A1" w:rsidP="005406A1">
                  <w:r w:rsidRPr="00853C97">
                    <w:t>Назва некласифікованого реквізиту показника</w:t>
                  </w:r>
                </w:p>
                <w:p w14:paraId="339E358B" w14:textId="037CFECF" w:rsidR="005406A1" w:rsidRPr="00853C97" w:rsidRDefault="005406A1" w:rsidP="005406A1"/>
              </w:tc>
            </w:tr>
            <w:tr w:rsidR="005406A1" w:rsidRPr="00853C97" w14:paraId="51C74CEC" w14:textId="77777777" w:rsidTr="00CB45E5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E2881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4B8F2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82530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1E7DA476" w14:textId="77777777" w:rsidTr="00CB45E5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ED332" w14:textId="38D6C476" w:rsidR="005406A1" w:rsidRPr="00853C97" w:rsidRDefault="005406A1" w:rsidP="005406A1">
                  <w:pPr>
                    <w:jc w:val="center"/>
                  </w:pPr>
                  <w:r w:rsidRPr="00853C97">
                    <w:t>29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920B9" w14:textId="6CC20071" w:rsidR="005406A1" w:rsidRPr="00853C97" w:rsidRDefault="008B5094" w:rsidP="005406A1">
                  <w:pPr>
                    <w:jc w:val="center"/>
                    <w:rPr>
                      <w:strike/>
                    </w:rPr>
                  </w:pPr>
                  <w:hyperlink r:id="rId13" w:anchor="'Q029'!A1" w:history="1">
                    <w:r w:rsidR="005406A1" w:rsidRPr="00853C97">
                      <w:rPr>
                        <w:rStyle w:val="ab"/>
                        <w:color w:val="auto"/>
                        <w:u w:val="none"/>
                      </w:rPr>
                      <w:t>Q029</w:t>
                    </w:r>
                  </w:hyperlink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920D6" w14:textId="7031A4EB" w:rsidR="005406A1" w:rsidRPr="00853C97" w:rsidRDefault="005406A1" w:rsidP="005406A1">
                  <w:pPr>
                    <w:jc w:val="both"/>
                    <w:rPr>
                      <w:strike/>
                    </w:rPr>
                  </w:pPr>
                  <w:r w:rsidRPr="00853C97">
                    <w:rPr>
                      <w:shd w:val="clear" w:color="auto" w:fill="FFFFFF"/>
                    </w:rPr>
                    <w:t>Код /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номер контрагента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/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учасника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/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пов’язаної з установою особи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/</w:t>
                  </w:r>
                  <w:r w:rsidRPr="00853C97">
                    <w:rPr>
                      <w:bCs/>
                      <w:shd w:val="clear" w:color="auto" w:fill="FFFFFF"/>
                    </w:rPr>
                    <w:t> </w:t>
                  </w:r>
                  <w:proofErr w:type="spellStart"/>
                  <w:r w:rsidRPr="00853C97">
                    <w:rPr>
                      <w:shd w:val="clear" w:color="auto" w:fill="FFFFFF"/>
                    </w:rPr>
                    <w:t>санкційної</w:t>
                  </w:r>
                  <w:proofErr w:type="spellEnd"/>
                  <w:r w:rsidRPr="00853C97">
                    <w:rPr>
                      <w:bCs/>
                      <w:shd w:val="clear" w:color="auto" w:fill="FFFFFF"/>
                    </w:rPr>
                    <w:t> особи</w:t>
                  </w:r>
                  <w:r w:rsidRPr="00853C97">
                    <w:rPr>
                      <w:b/>
                      <w:bCs/>
                      <w:shd w:val="clear" w:color="auto" w:fill="FFFFFF"/>
                    </w:rPr>
                    <w:t xml:space="preserve"> </w:t>
                  </w:r>
                  <w:r w:rsidRPr="00853C97">
                    <w:rPr>
                      <w:b/>
                      <w:shd w:val="clear" w:color="auto" w:fill="FFFFFF"/>
                    </w:rPr>
                    <w:t>/</w:t>
                  </w:r>
                  <w:r w:rsidRPr="00853C97">
                    <w:rPr>
                      <w:b/>
                      <w:bCs/>
                      <w:shd w:val="clear" w:color="auto" w:fill="FFFFFF"/>
                    </w:rPr>
                    <w:t> підконтрольної</w:t>
                  </w:r>
                  <w:r w:rsidRPr="00853C97">
                    <w:rPr>
                      <w:b/>
                      <w:shd w:val="clear" w:color="auto" w:fill="FFFFFF"/>
                    </w:rPr>
                    <w:t xml:space="preserve"> особи</w:t>
                  </w:r>
                </w:p>
              </w:tc>
            </w:tr>
          </w:tbl>
          <w:p w14:paraId="06BEF2FD" w14:textId="00FC910D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41447A4F" w14:textId="77777777" w:rsidTr="00CC54E9">
        <w:trPr>
          <w:jc w:val="center"/>
        </w:trPr>
        <w:tc>
          <w:tcPr>
            <w:tcW w:w="7939" w:type="dxa"/>
          </w:tcPr>
          <w:p w14:paraId="48D3BF0C" w14:textId="77777777" w:rsidR="005406A1" w:rsidRPr="00853C97" w:rsidRDefault="005406A1" w:rsidP="005406A1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5501631B" w14:textId="77777777" w:rsidTr="0006197C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50FB7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8CFF3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E697B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03FAB2CF" w14:textId="77777777" w:rsidTr="0006197C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3F154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DFA49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78308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2B7EEFE0" w14:textId="77777777" w:rsidTr="0006197C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A6E10" w14:textId="18999AEF" w:rsidR="005406A1" w:rsidRPr="00853C97" w:rsidRDefault="005406A1" w:rsidP="005406A1">
                  <w:pPr>
                    <w:jc w:val="center"/>
                    <w:rPr>
                      <w:strike/>
                    </w:rPr>
                  </w:pPr>
                  <w:r w:rsidRPr="00853C97">
                    <w:rPr>
                      <w:strike/>
                    </w:rPr>
                    <w:t>30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D44DC" w14:textId="1ECF74E7" w:rsidR="005406A1" w:rsidRPr="00853C97" w:rsidRDefault="008B5094" w:rsidP="005406A1">
                  <w:pPr>
                    <w:jc w:val="center"/>
                    <w:rPr>
                      <w:strike/>
                    </w:rPr>
                  </w:pPr>
                  <w:hyperlink r:id="rId14" w:anchor="'Q032'!A1" w:history="1">
                    <w:r w:rsidR="005406A1" w:rsidRPr="00853C97">
                      <w:rPr>
                        <w:rStyle w:val="ab"/>
                        <w:strike/>
                        <w:color w:val="auto"/>
                        <w:u w:val="none"/>
                      </w:rPr>
                      <w:t>Q032</w:t>
                    </w:r>
                  </w:hyperlink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79F16" w14:textId="17C487AE" w:rsidR="005406A1" w:rsidRPr="00853C97" w:rsidRDefault="005406A1" w:rsidP="005406A1">
                  <w:pPr>
                    <w:jc w:val="both"/>
                    <w:rPr>
                      <w:strike/>
                    </w:rPr>
                  </w:pPr>
                  <w:r w:rsidRPr="00853C97">
                    <w:rPr>
                      <w:strike/>
                    </w:rPr>
                    <w:t>Призначення платежу</w:t>
                  </w:r>
                </w:p>
              </w:tc>
            </w:tr>
          </w:tbl>
          <w:p w14:paraId="3FC538E5" w14:textId="77777777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75AD99B9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14:paraId="3396086C" w14:textId="00081BB8" w:rsidR="005406A1" w:rsidRPr="00853C97" w:rsidRDefault="005406A1" w:rsidP="005406A1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53C97">
              <w:t>Рядок 30 виключити.</w:t>
            </w:r>
          </w:p>
          <w:p w14:paraId="5B96BFAF" w14:textId="5CCA5985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>У зв’язку з цим рядки 31–47 уважати відповідно рядками 30–46.</w:t>
            </w:r>
          </w:p>
        </w:tc>
      </w:tr>
      <w:tr w:rsidR="005406A1" w:rsidRPr="00853C97" w14:paraId="358645E9" w14:textId="77777777" w:rsidTr="00CC54E9">
        <w:trPr>
          <w:jc w:val="center"/>
        </w:trPr>
        <w:tc>
          <w:tcPr>
            <w:tcW w:w="7939" w:type="dxa"/>
          </w:tcPr>
          <w:p w14:paraId="37A92535" w14:textId="77777777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47E56D14" w14:textId="563789F4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 xml:space="preserve">Таблицю після рядка </w:t>
            </w:r>
            <w:r w:rsidRPr="00853C97">
              <w:rPr>
                <w:lang w:val="ru-RU"/>
              </w:rPr>
              <w:t>36</w:t>
            </w:r>
            <w:r w:rsidRPr="00853C97">
              <w:t xml:space="preserve"> доповнити новим рядком </w:t>
            </w:r>
            <w:r w:rsidRPr="00853C97">
              <w:rPr>
                <w:lang w:val="ru-RU"/>
              </w:rPr>
              <w:t>37</w:t>
            </w:r>
            <w:r w:rsidRPr="00853C97">
              <w:t xml:space="preserve"> такого змісту:</w:t>
            </w:r>
          </w:p>
          <w:p w14:paraId="47967015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180"/>
              <w:gridCol w:w="4763"/>
            </w:tblGrid>
            <w:tr w:rsidR="005406A1" w:rsidRPr="00853C97" w14:paraId="3FFF5C85" w14:textId="77777777" w:rsidTr="00C629CE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6AAF8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9E807" w14:textId="1878AAF7" w:rsidR="005406A1" w:rsidRPr="00853C97" w:rsidRDefault="005406A1" w:rsidP="005406A1">
                  <w:r w:rsidRPr="00853C97">
                    <w:t>Код некласифікованого реквізиту показника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040C8" w14:textId="77777777" w:rsidR="005406A1" w:rsidRPr="00853C97" w:rsidRDefault="005406A1" w:rsidP="005406A1">
                  <w:r w:rsidRPr="00853C97">
                    <w:t>Назва некласифікованого реквізиту показника</w:t>
                  </w:r>
                </w:p>
                <w:p w14:paraId="3C7718CE" w14:textId="6843869E" w:rsidR="005406A1" w:rsidRPr="00853C97" w:rsidRDefault="005406A1" w:rsidP="005406A1"/>
              </w:tc>
            </w:tr>
            <w:tr w:rsidR="005406A1" w:rsidRPr="00853C97" w14:paraId="535298AD" w14:textId="77777777" w:rsidTr="00C629CE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D314F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9791E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85070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3A4A219C" w14:textId="77777777" w:rsidTr="00C629CE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80356" w14:textId="7DCEF37C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t>37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4AF98" w14:textId="0573B462" w:rsidR="005406A1" w:rsidRPr="00853C97" w:rsidRDefault="005406A1" w:rsidP="005406A1">
                  <w:r w:rsidRPr="00853C97">
                    <w:rPr>
                      <w:b/>
                      <w:bCs/>
                      <w:lang w:val="en-US"/>
                    </w:rPr>
                    <w:t>QCONTENT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11A49" w14:textId="037CC6EF" w:rsidR="005406A1" w:rsidRPr="00853C97" w:rsidRDefault="005406A1" w:rsidP="005406A1">
                  <w:r w:rsidRPr="00853C97">
                    <w:rPr>
                      <w:b/>
                      <w:bCs/>
                    </w:rPr>
                    <w:t>Опис суті</w:t>
                  </w:r>
                  <w:r w:rsidRPr="00853C97">
                    <w:rPr>
                      <w:b/>
                      <w:bCs/>
                      <w:lang w:val="ru-RU"/>
                    </w:rPr>
                    <w:t>, </w:t>
                  </w:r>
                  <w:r w:rsidRPr="00853C97">
                    <w:rPr>
                      <w:b/>
                      <w:bCs/>
                    </w:rPr>
                    <w:t>змісту</w:t>
                  </w:r>
                  <w:r w:rsidRPr="00853C97">
                    <w:rPr>
                      <w:b/>
                      <w:bCs/>
                      <w:lang w:val="ru-RU"/>
                    </w:rPr>
                    <w:t> та мети</w:t>
                  </w:r>
                </w:p>
              </w:tc>
            </w:tr>
          </w:tbl>
          <w:p w14:paraId="6F053319" w14:textId="22BB642E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>У зв’язку з цим рядки 37–46 уважати відповідно рядками 38–47.</w:t>
            </w:r>
          </w:p>
        </w:tc>
      </w:tr>
      <w:tr w:rsidR="005406A1" w:rsidRPr="00853C97" w14:paraId="6024DAF1" w14:textId="77777777" w:rsidTr="00CC54E9">
        <w:trPr>
          <w:jc w:val="center"/>
        </w:trPr>
        <w:tc>
          <w:tcPr>
            <w:tcW w:w="7939" w:type="dxa"/>
          </w:tcPr>
          <w:p w14:paraId="22255E17" w14:textId="77777777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522DDE6D" w14:textId="0556915B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 xml:space="preserve">Таблицю після рядка </w:t>
            </w:r>
            <w:r w:rsidRPr="00853C97">
              <w:rPr>
                <w:lang w:val="ru-RU"/>
              </w:rPr>
              <w:t>38</w:t>
            </w:r>
            <w:r w:rsidRPr="00853C97">
              <w:t xml:space="preserve"> доповнити двома новими рядками 39, 40 такого змісту:</w:t>
            </w:r>
            <w:r w:rsidRPr="00853C97">
              <w:rPr>
                <w:lang w:val="ru-RU"/>
              </w:rPr>
              <w:t xml:space="preserve"> </w:t>
            </w: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322"/>
              <w:gridCol w:w="4621"/>
            </w:tblGrid>
            <w:tr w:rsidR="005406A1" w:rsidRPr="00853C97" w14:paraId="446D8C0D" w14:textId="77777777" w:rsidTr="00C629CE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E30D5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442C8" w14:textId="3A8A10D7" w:rsidR="005406A1" w:rsidRPr="00853C97" w:rsidRDefault="005406A1" w:rsidP="005406A1">
                  <w:r w:rsidRPr="00853C97">
                    <w:t>Код некласифікованого реквізиту показника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C15E3" w14:textId="77777777" w:rsidR="005406A1" w:rsidRPr="00853C97" w:rsidRDefault="005406A1" w:rsidP="005406A1">
                  <w:r w:rsidRPr="00853C97">
                    <w:t>Назва некласифікованого реквізиту показника</w:t>
                  </w:r>
                </w:p>
                <w:p w14:paraId="60B2BF9B" w14:textId="5DB4CD7D" w:rsidR="005406A1" w:rsidRPr="00853C97" w:rsidRDefault="005406A1" w:rsidP="005406A1"/>
              </w:tc>
            </w:tr>
            <w:tr w:rsidR="005406A1" w:rsidRPr="00853C97" w14:paraId="49AD96AC" w14:textId="77777777" w:rsidTr="00C629CE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2BA65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58F35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3A7EA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66DF34EA" w14:textId="77777777" w:rsidTr="00C629CE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A1615" w14:textId="183D6EB7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t>39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DF60D" w14:textId="0C130E9E" w:rsidR="005406A1" w:rsidRPr="00853C97" w:rsidRDefault="005406A1" w:rsidP="005406A1">
                  <w:pPr>
                    <w:jc w:val="center"/>
                  </w:pPr>
                  <w:r w:rsidRPr="00853C97">
                    <w:rPr>
                      <w:b/>
                      <w:bCs/>
                    </w:rPr>
                    <w:t>Q</w:t>
                  </w:r>
                  <w:r w:rsidRPr="00853C97">
                    <w:rPr>
                      <w:b/>
                      <w:bCs/>
                      <w:lang w:val="en-US"/>
                    </w:rPr>
                    <w:t>D</w:t>
                  </w:r>
                  <w:r w:rsidRPr="00853C97">
                    <w:rPr>
                      <w:b/>
                      <w:bCs/>
                    </w:rPr>
                    <w:t>180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52312" w14:textId="5D1C3398" w:rsidR="005406A1" w:rsidRPr="00853C97" w:rsidRDefault="005406A1" w:rsidP="005406A1">
                  <w:pPr>
                    <w:jc w:val="both"/>
                  </w:pPr>
                  <w:r w:rsidRPr="00853C97">
                    <w:rPr>
                      <w:b/>
                      <w:bCs/>
                    </w:rPr>
                    <w:t>Державна програма кредитування</w:t>
                  </w:r>
                </w:p>
              </w:tc>
            </w:tr>
            <w:tr w:rsidR="005406A1" w:rsidRPr="00853C97" w14:paraId="33B5A0DA" w14:textId="77777777" w:rsidTr="00C629CE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F822B" w14:textId="33FB4E07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t>40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16457" w14:textId="10CB1B7B" w:rsidR="005406A1" w:rsidRPr="00853C97" w:rsidRDefault="005406A1" w:rsidP="005406A1">
                  <w:pPr>
                    <w:jc w:val="center"/>
                    <w:rPr>
                      <w:b/>
                      <w:bCs/>
                    </w:rPr>
                  </w:pPr>
                  <w:r w:rsidRPr="00853C97">
                    <w:rPr>
                      <w:b/>
                      <w:bCs/>
                    </w:rPr>
                    <w:t>QDETAILS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34AB4" w14:textId="5AE9FF8B" w:rsidR="005406A1" w:rsidRPr="00853C97" w:rsidRDefault="005406A1" w:rsidP="005406A1">
                  <w:pPr>
                    <w:jc w:val="both"/>
                    <w:rPr>
                      <w:b/>
                      <w:bCs/>
                    </w:rPr>
                  </w:pPr>
                  <w:r w:rsidRPr="00853C97">
                    <w:rPr>
                      <w:b/>
                      <w:bCs/>
                    </w:rPr>
                    <w:t>Детальна інформація</w:t>
                  </w:r>
                </w:p>
              </w:tc>
            </w:tr>
          </w:tbl>
          <w:p w14:paraId="0E975F04" w14:textId="470BCC53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>У зв’язку з цим рядки 39–47 уважати відповідно рядками 41–49.</w:t>
            </w:r>
          </w:p>
        </w:tc>
      </w:tr>
      <w:tr w:rsidR="005406A1" w:rsidRPr="00853C97" w14:paraId="20B97050" w14:textId="77777777" w:rsidTr="00CC54E9">
        <w:trPr>
          <w:jc w:val="center"/>
        </w:trPr>
        <w:tc>
          <w:tcPr>
            <w:tcW w:w="7939" w:type="dxa"/>
          </w:tcPr>
          <w:p w14:paraId="5965C820" w14:textId="77777777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30576036" w14:textId="2DFCB443" w:rsidR="005406A1" w:rsidRPr="00853C97" w:rsidRDefault="005406A1" w:rsidP="005406A1">
            <w:pPr>
              <w:pStyle w:val="a3"/>
              <w:tabs>
                <w:tab w:val="left" w:pos="169"/>
                <w:tab w:val="left" w:pos="311"/>
              </w:tabs>
              <w:autoSpaceDE w:val="0"/>
              <w:autoSpaceDN w:val="0"/>
              <w:adjustRightInd w:val="0"/>
              <w:ind w:left="27" w:firstLine="142"/>
              <w:jc w:val="both"/>
            </w:pPr>
            <w:r w:rsidRPr="00853C97">
              <w:t xml:space="preserve">Таблицю після рядка </w:t>
            </w:r>
            <w:r w:rsidRPr="00853C97">
              <w:rPr>
                <w:lang w:val="ru-RU"/>
              </w:rPr>
              <w:t>41</w:t>
            </w:r>
            <w:r w:rsidRPr="00853C97">
              <w:t xml:space="preserve"> доповнити новим рядком 42  такого змісту:</w:t>
            </w:r>
            <w:r w:rsidRPr="00853C97">
              <w:rPr>
                <w:lang w:val="ru-RU"/>
              </w:rPr>
              <w:t xml:space="preserve"> </w:t>
            </w: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322"/>
              <w:gridCol w:w="4621"/>
            </w:tblGrid>
            <w:tr w:rsidR="005406A1" w:rsidRPr="00853C97" w14:paraId="4D3B9F65" w14:textId="77777777" w:rsidTr="00EE2F3D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60284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B6204" w14:textId="77777777" w:rsidR="005406A1" w:rsidRPr="00853C97" w:rsidRDefault="005406A1" w:rsidP="005406A1">
                  <w:r w:rsidRPr="00853C97">
                    <w:t>Код некласифікованого реквізиту показника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BE1B0" w14:textId="77777777" w:rsidR="005406A1" w:rsidRPr="00853C97" w:rsidRDefault="005406A1" w:rsidP="005406A1">
                  <w:r w:rsidRPr="00853C97">
                    <w:t>Назва некласифікованого реквізиту показника</w:t>
                  </w:r>
                </w:p>
                <w:p w14:paraId="021DD331" w14:textId="77777777" w:rsidR="005406A1" w:rsidRPr="00853C97" w:rsidRDefault="005406A1" w:rsidP="005406A1"/>
              </w:tc>
            </w:tr>
            <w:tr w:rsidR="005406A1" w:rsidRPr="00853C97" w14:paraId="7F48671B" w14:textId="77777777" w:rsidTr="00EE2F3D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EC010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ACC2D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7B431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7F676F54" w14:textId="77777777" w:rsidTr="00EE2F3D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87690" w14:textId="77777777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t>42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9409D" w14:textId="33B69DEA" w:rsidR="005406A1" w:rsidRPr="00853C97" w:rsidRDefault="005406A1" w:rsidP="005406A1">
                  <w:pPr>
                    <w:jc w:val="center"/>
                    <w:rPr>
                      <w:b/>
                      <w:strike/>
                    </w:rPr>
                  </w:pPr>
                  <w:r w:rsidRPr="00853C97">
                    <w:rPr>
                      <w:b/>
                      <w:sz w:val="28"/>
                      <w:szCs w:val="28"/>
                    </w:rPr>
                    <w:t>QF085</w:t>
                  </w:r>
                  <w:r w:rsidRPr="00853C97">
                    <w:rPr>
                      <w:b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099C2" w14:textId="25FAD042" w:rsidR="005406A1" w:rsidRPr="00853C97" w:rsidRDefault="005406A1" w:rsidP="005406A1">
                  <w:pPr>
                    <w:jc w:val="both"/>
                    <w:rPr>
                      <w:b/>
                      <w:strike/>
                    </w:rPr>
                  </w:pPr>
                  <w:r w:rsidRPr="00853C97">
                    <w:rPr>
                      <w:b/>
                      <w:bCs/>
                    </w:rPr>
                    <w:t>Секторальні санкції</w:t>
                  </w:r>
                </w:p>
              </w:tc>
            </w:tr>
          </w:tbl>
          <w:p w14:paraId="30BB690A" w14:textId="43FE868B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>У зв’язку з цим рядки 42–49 уважати відповідно рядками 43–50.</w:t>
            </w:r>
          </w:p>
        </w:tc>
      </w:tr>
      <w:tr w:rsidR="005406A1" w:rsidRPr="00853C97" w14:paraId="67F01426" w14:textId="77777777" w:rsidTr="00CC54E9">
        <w:trPr>
          <w:jc w:val="center"/>
        </w:trPr>
        <w:tc>
          <w:tcPr>
            <w:tcW w:w="7939" w:type="dxa"/>
          </w:tcPr>
          <w:p w14:paraId="59B57C76" w14:textId="77777777" w:rsidR="005406A1" w:rsidRPr="00853C97" w:rsidRDefault="005406A1" w:rsidP="005406A1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5406A1" w:rsidRPr="00853C97" w14:paraId="49F8A52A" w14:textId="77777777" w:rsidTr="008E4D7C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49E4D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9A4DF" w14:textId="77777777" w:rsidR="005406A1" w:rsidRPr="00853C97" w:rsidRDefault="005406A1" w:rsidP="005406A1">
                  <w:pPr>
                    <w:jc w:val="center"/>
                  </w:pPr>
                  <w:r w:rsidRPr="00853C97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6E1FF" w14:textId="77777777" w:rsidR="005406A1" w:rsidRPr="00853C97" w:rsidRDefault="005406A1" w:rsidP="005406A1">
                  <w:pPr>
                    <w:jc w:val="center"/>
                  </w:pPr>
                  <w:r w:rsidRPr="00853C97">
                    <w:t>Назва довідника</w:t>
                  </w:r>
                </w:p>
              </w:tc>
            </w:tr>
            <w:tr w:rsidR="005406A1" w:rsidRPr="00853C97" w14:paraId="0D5B88C8" w14:textId="77777777" w:rsidTr="008E4D7C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51891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C6A7D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E01E5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6311FEEB" w14:textId="77777777" w:rsidTr="008E4D7C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B2B4A" w14:textId="5100FE61" w:rsidR="005406A1" w:rsidRPr="00853C97" w:rsidRDefault="005406A1" w:rsidP="005406A1">
                  <w:pPr>
                    <w:jc w:val="center"/>
                    <w:rPr>
                      <w:strike/>
                    </w:rPr>
                  </w:pPr>
                  <w:r w:rsidRPr="00853C97">
                    <w:rPr>
                      <w:strike/>
                    </w:rPr>
                    <w:t>40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8660F" w14:textId="11BA2B05" w:rsidR="005406A1" w:rsidRPr="00853C97" w:rsidRDefault="005406A1" w:rsidP="005406A1">
                  <w:pPr>
                    <w:jc w:val="center"/>
                    <w:rPr>
                      <w:strike/>
                    </w:rPr>
                  </w:pPr>
                  <w:r w:rsidRPr="00853C97">
                    <w:t>QF086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045C9" w14:textId="5EB88746" w:rsidR="005406A1" w:rsidRPr="00853C97" w:rsidRDefault="005406A1" w:rsidP="005406A1">
                  <w:pPr>
                    <w:jc w:val="both"/>
                    <w:rPr>
                      <w:strike/>
                    </w:rPr>
                  </w:pPr>
                  <w:r w:rsidRPr="00853C97">
                    <w:t>Стан рахунку, фінансова операція, відмова</w:t>
                  </w:r>
                </w:p>
              </w:tc>
            </w:tr>
          </w:tbl>
          <w:p w14:paraId="39192851" w14:textId="4A133E9D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446D617A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322"/>
              <w:gridCol w:w="4621"/>
            </w:tblGrid>
            <w:tr w:rsidR="005406A1" w:rsidRPr="00853C97" w14:paraId="19827D6A" w14:textId="77777777" w:rsidTr="00260E3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15293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98F4A" w14:textId="5D2DE0A5" w:rsidR="005406A1" w:rsidRPr="00853C97" w:rsidRDefault="005406A1" w:rsidP="005406A1">
                  <w:r w:rsidRPr="00853C97">
                    <w:t>Код некласифікованого реквізиту показника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276F2" w14:textId="77777777" w:rsidR="005406A1" w:rsidRPr="00853C97" w:rsidRDefault="005406A1" w:rsidP="005406A1">
                  <w:r w:rsidRPr="00853C97">
                    <w:t>Назва некласифікованого реквізиту показника</w:t>
                  </w:r>
                </w:p>
                <w:p w14:paraId="45CB0B6F" w14:textId="44100311" w:rsidR="005406A1" w:rsidRPr="00853C97" w:rsidRDefault="005406A1" w:rsidP="005406A1"/>
              </w:tc>
            </w:tr>
            <w:tr w:rsidR="005406A1" w:rsidRPr="00853C97" w14:paraId="2481FF0F" w14:textId="77777777" w:rsidTr="00260E3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2080D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BAB92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1D981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538297C6" w14:textId="77777777" w:rsidTr="00260E3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2AA15" w14:textId="5F9C0F45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t>43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3B3FC" w14:textId="5CDAAB62" w:rsidR="005406A1" w:rsidRPr="00853C97" w:rsidRDefault="005406A1" w:rsidP="005406A1">
                  <w:pPr>
                    <w:jc w:val="center"/>
                    <w:rPr>
                      <w:strike/>
                    </w:rPr>
                  </w:pPr>
                  <w:r w:rsidRPr="00853C97">
                    <w:t>QF086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C818B" w14:textId="0E1C0D44" w:rsidR="005406A1" w:rsidRPr="00853C97" w:rsidRDefault="005406A1" w:rsidP="005406A1">
                  <w:pPr>
                    <w:jc w:val="both"/>
                    <w:rPr>
                      <w:strike/>
                    </w:rPr>
                  </w:pPr>
                  <w:r w:rsidRPr="00853C97">
                    <w:rPr>
                      <w:shd w:val="clear" w:color="auto" w:fill="FFFFFF"/>
                    </w:rPr>
                    <w:t>Стан рахунку, фінансова операція, </w:t>
                  </w:r>
                  <w:r w:rsidRPr="00853C97">
                    <w:rPr>
                      <w:b/>
                      <w:bCs/>
                      <w:shd w:val="clear" w:color="auto" w:fill="FFFFFF"/>
                    </w:rPr>
                    <w:t>надання послуг</w:t>
                  </w:r>
                  <w:r w:rsidRPr="00853C97">
                    <w:rPr>
                      <w:b/>
                      <w:shd w:val="clear" w:color="auto" w:fill="FFFFFF"/>
                      <w:lang w:val="ru-RU"/>
                    </w:rPr>
                    <w:t>,</w:t>
                  </w:r>
                  <w:r w:rsidRPr="00853C97">
                    <w:rPr>
                      <w:shd w:val="clear" w:color="auto" w:fill="FFFFFF"/>
                      <w:lang w:val="ru-RU"/>
                    </w:rPr>
                    <w:t> </w:t>
                  </w:r>
                  <w:r w:rsidRPr="00853C97">
                    <w:rPr>
                      <w:shd w:val="clear" w:color="auto" w:fill="FFFFFF"/>
                    </w:rPr>
                    <w:t>відмова</w:t>
                  </w:r>
                </w:p>
              </w:tc>
            </w:tr>
          </w:tbl>
          <w:p w14:paraId="152C84D1" w14:textId="6DF05914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41179715" w14:textId="77777777" w:rsidTr="00CC54E9">
        <w:trPr>
          <w:jc w:val="center"/>
        </w:trPr>
        <w:tc>
          <w:tcPr>
            <w:tcW w:w="7939" w:type="dxa"/>
          </w:tcPr>
          <w:p w14:paraId="555E0C9C" w14:textId="77777777" w:rsidR="005406A1" w:rsidRPr="00853C97" w:rsidRDefault="005406A1" w:rsidP="005406A1">
            <w:pPr>
              <w:jc w:val="center"/>
            </w:pPr>
          </w:p>
        </w:tc>
        <w:tc>
          <w:tcPr>
            <w:tcW w:w="8074" w:type="dxa"/>
          </w:tcPr>
          <w:p w14:paraId="5D02A1D6" w14:textId="2C88CD60" w:rsidR="005406A1" w:rsidRPr="00853C97" w:rsidRDefault="005406A1" w:rsidP="005406A1">
            <w:pPr>
              <w:pStyle w:val="a3"/>
              <w:tabs>
                <w:tab w:val="left" w:pos="169"/>
                <w:tab w:val="left" w:pos="311"/>
              </w:tabs>
              <w:autoSpaceDE w:val="0"/>
              <w:autoSpaceDN w:val="0"/>
              <w:adjustRightInd w:val="0"/>
              <w:ind w:left="27" w:firstLine="142"/>
              <w:jc w:val="both"/>
            </w:pPr>
            <w:r w:rsidRPr="00853C97">
              <w:t xml:space="preserve">Таблицю після рядка </w:t>
            </w:r>
            <w:r w:rsidRPr="00853C97">
              <w:rPr>
                <w:lang w:val="ru-RU"/>
              </w:rPr>
              <w:t>47</w:t>
            </w:r>
            <w:r w:rsidRPr="00853C97">
              <w:t xml:space="preserve"> доповнити трьома новими рядками 48–50  такого змісту:</w:t>
            </w:r>
            <w:r w:rsidRPr="00853C97">
              <w:rPr>
                <w:lang w:val="ru-RU"/>
              </w:rPr>
              <w:t xml:space="preserve"> </w:t>
            </w:r>
          </w:p>
          <w:p w14:paraId="3A0EAD1D" w14:textId="5CA9111E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322"/>
              <w:gridCol w:w="4621"/>
            </w:tblGrid>
            <w:tr w:rsidR="005406A1" w:rsidRPr="00853C97" w14:paraId="4C50B60B" w14:textId="77777777" w:rsidTr="00260E3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3FA37" w14:textId="77777777" w:rsidR="005406A1" w:rsidRPr="00853C97" w:rsidRDefault="005406A1" w:rsidP="005406A1">
                  <w:pPr>
                    <w:jc w:val="center"/>
                  </w:pPr>
                  <w:r w:rsidRPr="00853C97">
                    <w:t>№ з/п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2F129" w14:textId="50010107" w:rsidR="005406A1" w:rsidRPr="00853C97" w:rsidRDefault="005406A1" w:rsidP="005406A1">
                  <w:r w:rsidRPr="00853C97">
                    <w:t>Код некласифікованого реквізиту показника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8621A" w14:textId="77777777" w:rsidR="005406A1" w:rsidRPr="00853C97" w:rsidRDefault="005406A1" w:rsidP="005406A1">
                  <w:r w:rsidRPr="00853C97">
                    <w:t>Назва некласифікованого реквізиту показника</w:t>
                  </w:r>
                </w:p>
                <w:p w14:paraId="499AA249" w14:textId="51913DB0" w:rsidR="005406A1" w:rsidRPr="00853C97" w:rsidRDefault="005406A1" w:rsidP="005406A1"/>
              </w:tc>
            </w:tr>
            <w:tr w:rsidR="005406A1" w:rsidRPr="00853C97" w14:paraId="56120CE4" w14:textId="77777777" w:rsidTr="00260E3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49092" w14:textId="77777777" w:rsidR="005406A1" w:rsidRPr="00853C97" w:rsidRDefault="005406A1" w:rsidP="005406A1">
                  <w:pPr>
                    <w:jc w:val="center"/>
                  </w:pPr>
                  <w:r w:rsidRPr="00853C97">
                    <w:t>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B234E" w14:textId="77777777" w:rsidR="005406A1" w:rsidRPr="00853C97" w:rsidRDefault="005406A1" w:rsidP="005406A1">
                  <w:pPr>
                    <w:jc w:val="center"/>
                  </w:pPr>
                  <w:r w:rsidRPr="00853C97">
                    <w:t>2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64140" w14:textId="77777777" w:rsidR="005406A1" w:rsidRPr="00853C97" w:rsidRDefault="005406A1" w:rsidP="005406A1">
                  <w:pPr>
                    <w:jc w:val="center"/>
                  </w:pPr>
                  <w:r w:rsidRPr="00853C97">
                    <w:t>3</w:t>
                  </w:r>
                </w:p>
              </w:tc>
            </w:tr>
            <w:tr w:rsidR="005406A1" w:rsidRPr="00853C97" w14:paraId="350F9A92" w14:textId="77777777" w:rsidTr="00260E3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55C1A" w14:textId="2135D27E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lastRenderedPageBreak/>
                    <w:t>48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AF9AE" w14:textId="417EB31E" w:rsidR="005406A1" w:rsidRPr="00853C97" w:rsidRDefault="005406A1" w:rsidP="005406A1">
                  <w:r w:rsidRPr="00853C97">
                    <w:rPr>
                      <w:b/>
                      <w:bCs/>
                    </w:rPr>
                    <w:t>QK040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976CF" w14:textId="05C342D6" w:rsidR="005406A1" w:rsidRPr="00853C97" w:rsidRDefault="005406A1" w:rsidP="005406A1">
                  <w:r w:rsidRPr="00853C97">
                    <w:rPr>
                      <w:b/>
                      <w:bCs/>
                    </w:rPr>
                    <w:t>Країна</w:t>
                  </w:r>
                </w:p>
              </w:tc>
            </w:tr>
            <w:tr w:rsidR="005406A1" w:rsidRPr="00853C97" w14:paraId="06DEB65F" w14:textId="77777777" w:rsidTr="00260E3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12726" w14:textId="13BB7646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t>49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7A171" w14:textId="2AD4E1D2" w:rsidR="005406A1" w:rsidRPr="00853C97" w:rsidRDefault="005406A1" w:rsidP="005406A1">
                  <w:pPr>
                    <w:rPr>
                      <w:b/>
                      <w:bCs/>
                    </w:rPr>
                  </w:pPr>
                  <w:r w:rsidRPr="00853C97">
                    <w:rPr>
                      <w:b/>
                      <w:bCs/>
                    </w:rPr>
                    <w:t>QREASON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92E36" w14:textId="43E7FAAC" w:rsidR="005406A1" w:rsidRPr="00853C97" w:rsidRDefault="005406A1" w:rsidP="005406A1">
                  <w:pPr>
                    <w:rPr>
                      <w:b/>
                      <w:bCs/>
                    </w:rPr>
                  </w:pPr>
                  <w:r w:rsidRPr="00853C97">
                    <w:rPr>
                      <w:b/>
                      <w:bCs/>
                    </w:rPr>
                    <w:t>Інформація про причини, підстави</w:t>
                  </w:r>
                </w:p>
              </w:tc>
            </w:tr>
            <w:tr w:rsidR="005406A1" w:rsidRPr="00853C97" w14:paraId="6E01759B" w14:textId="77777777" w:rsidTr="00260E3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F5662" w14:textId="27892319" w:rsidR="005406A1" w:rsidRPr="00853C97" w:rsidRDefault="005406A1" w:rsidP="005406A1">
                  <w:pPr>
                    <w:jc w:val="center"/>
                    <w:rPr>
                      <w:b/>
                    </w:rPr>
                  </w:pPr>
                  <w:r w:rsidRPr="00853C97">
                    <w:rPr>
                      <w:b/>
                    </w:rPr>
                    <w:t>50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1DAA0" w14:textId="6B73B0D4" w:rsidR="005406A1" w:rsidRPr="00853C97" w:rsidRDefault="005406A1" w:rsidP="005406A1">
                  <w:pPr>
                    <w:rPr>
                      <w:b/>
                      <w:bCs/>
                    </w:rPr>
                  </w:pPr>
                  <w:r w:rsidRPr="00853C97">
                    <w:rPr>
                      <w:b/>
                      <w:bCs/>
                    </w:rPr>
                    <w:t>QSECTOR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CEA9D" w14:textId="5053AEE8" w:rsidR="005406A1" w:rsidRPr="00853C97" w:rsidRDefault="005406A1" w:rsidP="005406A1">
                  <w:pPr>
                    <w:rPr>
                      <w:b/>
                      <w:bCs/>
                    </w:rPr>
                  </w:pPr>
                  <w:r w:rsidRPr="00853C97">
                    <w:rPr>
                      <w:b/>
                      <w:bCs/>
                    </w:rPr>
                    <w:t>Вид / сфера діяльності</w:t>
                  </w:r>
                </w:p>
              </w:tc>
            </w:tr>
          </w:tbl>
          <w:p w14:paraId="14169324" w14:textId="0EE53E09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>У зв’язку з цим рядки 48–50 уважати відповідно рядками 51–53.</w:t>
            </w:r>
          </w:p>
        </w:tc>
      </w:tr>
      <w:tr w:rsidR="005406A1" w:rsidRPr="00853C97" w14:paraId="486228FF" w14:textId="77777777" w:rsidTr="00CC54E9">
        <w:trPr>
          <w:jc w:val="center"/>
        </w:trPr>
        <w:tc>
          <w:tcPr>
            <w:tcW w:w="16013" w:type="dxa"/>
            <w:gridSpan w:val="2"/>
          </w:tcPr>
          <w:p w14:paraId="55A7A032" w14:textId="6ED5B4AC" w:rsidR="005406A1" w:rsidRPr="00853C97" w:rsidRDefault="005406A1" w:rsidP="005406A1">
            <w:pPr>
              <w:pStyle w:val="a3"/>
              <w:jc w:val="center"/>
              <w:rPr>
                <w:b/>
              </w:rPr>
            </w:pPr>
            <w:r w:rsidRPr="00853C97">
              <w:rPr>
                <w:b/>
              </w:rPr>
              <w:lastRenderedPageBreak/>
              <w:t>5.Додаток 5 “Інформація про файли з показниками статистичної звітності, що подаються до</w:t>
            </w:r>
          </w:p>
          <w:p w14:paraId="1482EA9F" w14:textId="77777777" w:rsidR="005406A1" w:rsidRPr="00853C97" w:rsidRDefault="005406A1" w:rsidP="005406A1">
            <w:pPr>
              <w:jc w:val="center"/>
              <w:rPr>
                <w:b/>
              </w:rPr>
            </w:pPr>
            <w:r w:rsidRPr="00853C97">
              <w:rPr>
                <w:b/>
              </w:rPr>
              <w:t xml:space="preserve"> Національного банку України”</w:t>
            </w:r>
          </w:p>
          <w:p w14:paraId="5B14CF50" w14:textId="1E03D805" w:rsidR="005406A1" w:rsidRPr="00853C97" w:rsidRDefault="005406A1" w:rsidP="005406A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406A1" w:rsidRPr="00853C97" w14:paraId="71D66070" w14:textId="77777777" w:rsidTr="00CC54E9">
        <w:trPr>
          <w:trHeight w:val="141"/>
          <w:jc w:val="center"/>
        </w:trPr>
        <w:tc>
          <w:tcPr>
            <w:tcW w:w="7939" w:type="dxa"/>
          </w:tcPr>
          <w:p w14:paraId="0EE9E700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6D76F412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487187CC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5193EC6D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6812DC10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5D578254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7084A251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54C6E413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3C4DC0B7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15501FBF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54FA56EB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772D2532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564705C1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3BF61C04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14EE586C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47C39C5C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53D66BC4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22B88A26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4167E02D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1DBB9EDB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5EC64498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216DE9FD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412FFB2D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4B1FC1FA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2D39E16E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47587CEE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6820E91F" w14:textId="1A0B8776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1DD10048" w14:textId="327044FA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>Таблицю після рядка 6 доповнити новим рядком 7 такого змісту:</w:t>
            </w: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65"/>
              <w:gridCol w:w="1129"/>
              <w:gridCol w:w="993"/>
              <w:gridCol w:w="1134"/>
              <w:gridCol w:w="1280"/>
              <w:gridCol w:w="993"/>
              <w:gridCol w:w="1277"/>
            </w:tblGrid>
            <w:tr w:rsidR="005406A1" w:rsidRPr="00853C97" w14:paraId="551984AE" w14:textId="77777777" w:rsidTr="003463EF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7CA2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36EA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985F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61C0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DAEE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AB70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C070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61A3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590D349E" w14:textId="77777777" w:rsidTr="003463EF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3DDF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7A6B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2E39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0F08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8C73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E230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28BE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EDF6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79D5AC72" w14:textId="77777777" w:rsidTr="003463EF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86A7C" w14:textId="55BDA450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A1620" w14:textId="02CBEB5A" w:rsidR="005406A1" w:rsidRPr="00853C97" w:rsidRDefault="005406A1" w:rsidP="00BC30D8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13FX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56FF2" w14:textId="7777777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Дані про касові обороти та залишки готівки в касах небанківських надавачів фінансових платіжних послуг/операторів поштового зв’язку</w:t>
                  </w:r>
                </w:p>
                <w:p w14:paraId="4FFFA5DC" w14:textId="5A703160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AD9C4" w14:textId="4309B710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CD1A7" w14:textId="647E55EA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15 робочого дня місяця, наступного за звітним</w:t>
                  </w:r>
                </w:p>
                <w:p w14:paraId="72D0FCCE" w14:textId="10A7E66B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F6B69" w14:textId="5CCEC895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  <w:shd w:val="clear" w:color="auto" w:fill="FFFFFF"/>
                    </w:rPr>
                    <w:t>Не пізніше 19 робочого дня місяця, наступного за звітним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88FA8" w14:textId="19AF254A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Небанківські надавачі платіжних послуг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5B3F5" w14:textId="0774FF0A" w:rsidR="005406A1" w:rsidRPr="00853C97" w:rsidRDefault="00F15123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  <w:shd w:val="clear" w:color="auto" w:fill="FFFFFF"/>
                    </w:rPr>
                    <w:t>К</w:t>
                  </w:r>
                  <w:r w:rsidR="005406A1" w:rsidRPr="00853C97">
                    <w:rPr>
                      <w:b/>
                      <w:sz w:val="14"/>
                      <w:szCs w:val="14"/>
                      <w:shd w:val="clear" w:color="auto" w:fill="FFFFFF"/>
                    </w:rPr>
                    <w:t>ерівник установи (його заступник)</w:t>
                  </w:r>
                </w:p>
              </w:tc>
            </w:tr>
          </w:tbl>
          <w:p w14:paraId="1897CB20" w14:textId="78C55171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 xml:space="preserve">У </w:t>
            </w:r>
            <w:proofErr w:type="spellStart"/>
            <w:r w:rsidRPr="00853C97">
              <w:t>звʼязку</w:t>
            </w:r>
            <w:proofErr w:type="spellEnd"/>
            <w:r w:rsidRPr="00853C97">
              <w:t xml:space="preserve"> цим рядки 7–119 уважати відповідно рядками 8–120.</w:t>
            </w:r>
          </w:p>
        </w:tc>
      </w:tr>
      <w:tr w:rsidR="005406A1" w:rsidRPr="00853C97" w14:paraId="62069397" w14:textId="77777777" w:rsidTr="00CC54E9">
        <w:trPr>
          <w:trHeight w:val="141"/>
          <w:jc w:val="center"/>
        </w:trPr>
        <w:tc>
          <w:tcPr>
            <w:tcW w:w="7939" w:type="dxa"/>
          </w:tcPr>
          <w:p w14:paraId="7DF69310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5406A1" w:rsidRPr="00853C97" w14:paraId="520CD22D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7937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0196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BB64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D63B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64E3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3C12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5532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3C72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38DDB61A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7F77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D786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00D8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3203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7148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C3EC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09B0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738E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1D73B953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FDD49" w14:textId="70049E46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lastRenderedPageBreak/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90B32" w14:textId="042ECFE4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26X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F3030" w14:textId="12EA1DE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залишки коштів, що розміщені в інших банках та залучені від інших банків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89606" w14:textId="3A899948" w:rsidR="005406A1" w:rsidRPr="00853C97" w:rsidRDefault="005406A1" w:rsidP="005406A1">
                  <w:pPr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 xml:space="preserve">Декадна 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0564D" w14:textId="4BCA36BF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До 23.00 першого робочого дня, наступного за звітним періодом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B6D97" w14:textId="27A32431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наступного робочого дня після строку подання,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7F461" w14:textId="38B0275F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Банки 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B8756" w14:textId="58E32A7F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853C97">
                    <w:rPr>
                      <w:sz w:val="14"/>
                      <w:szCs w:val="14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0C6A5397" w14:textId="561EFDAC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3BF6B4D5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5406A1" w:rsidRPr="00853C97" w14:paraId="339481CB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FD06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A5FE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CDC3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9A4B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FEB7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869C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DECD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3411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7D023B8B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4276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79DE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0EBA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D258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4BCC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ADBE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252E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4489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2B54F904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35083" w14:textId="7A50C6D9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lastRenderedPageBreak/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485B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26X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B5676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залишки коштів, що розміщені в інших банках та залучені від інших банків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0CC8C" w14:textId="2D2492F6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 xml:space="preserve">Місячна 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41558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До 23.00 першого робочого дня, наступного за звітним періодом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37575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наступного робочого дня після строку подання,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DF4F4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Банки 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AFA67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853C97">
                    <w:rPr>
                      <w:sz w:val="14"/>
                      <w:szCs w:val="14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66158119" w14:textId="5AE2702F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0EEB3694" w14:textId="77777777" w:rsidTr="00CC54E9">
        <w:trPr>
          <w:trHeight w:val="141"/>
          <w:jc w:val="center"/>
        </w:trPr>
        <w:tc>
          <w:tcPr>
            <w:tcW w:w="7939" w:type="dxa"/>
          </w:tcPr>
          <w:p w14:paraId="2BF65A4A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02F76122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5406A1" w:rsidRPr="00853C97" w14:paraId="7A741E01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CB0D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8217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8760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57D7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AB5E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1A5A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BE03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65A5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32026242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0164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4979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91D6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8E6A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6964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EE47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EE96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C847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55C1D17E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400EE" w14:textId="381D3B65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853C97">
                    <w:rPr>
                      <w:strike/>
                      <w:sz w:val="14"/>
                      <w:szCs w:val="14"/>
                      <w:lang w:val="en-US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48486" w14:textId="563FEF7E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2K1X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CEF42" w14:textId="6DD3AA1C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Інформація про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осіб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38402" w14:textId="6C31DF3E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BE9B7" w14:textId="504E3D1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1D2AC" w14:textId="648A870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BC503" w14:textId="316AF20F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Суб’єкти, визначені в</w:t>
                  </w:r>
                  <w:r w:rsidRPr="00853C97">
                    <w:rPr>
                      <w:strike/>
                      <w:sz w:val="14"/>
                      <w:szCs w:val="14"/>
                    </w:rPr>
                    <w:t xml:space="preserve"> нормативно-правовому акті Національного банку про реалізацію спеціальних економічних та інших обмежувальних заходів (санкцій)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1C43C" w14:textId="6ED4ED1B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5406A1" w:rsidRPr="00853C97" w14:paraId="160A37B2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AF5CD" w14:textId="04F1C73B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853C97">
                    <w:rPr>
                      <w:strike/>
                      <w:sz w:val="14"/>
                      <w:szCs w:val="14"/>
                      <w:lang w:val="en-US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472B7" w14:textId="790A3CAD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2K2X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1CDFD" w14:textId="18C6A306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Інформація про рахунки, на яких обліковуються кошти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осіб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85853" w14:textId="1768DF7E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133E8" w14:textId="2D52B51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11743" w14:textId="58FA4F21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61FDB" w14:textId="15BA9708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Суб’єкти, визначені в </w:t>
                  </w:r>
                  <w:r w:rsidRPr="00853C97">
                    <w:rPr>
                      <w:strike/>
                      <w:sz w:val="14"/>
                      <w:szCs w:val="14"/>
                    </w:rPr>
                    <w:t>нормативно-правовому акті Національного банку про реалізацію спеціальних економічних та інших обмежувальних заходів (санкцій)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10F71" w14:textId="3240D2EB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5406A1" w:rsidRPr="00853C97" w14:paraId="368DD91C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A70A4" w14:textId="2F045757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853C97">
                    <w:rPr>
                      <w:strike/>
                      <w:sz w:val="14"/>
                      <w:szCs w:val="14"/>
                      <w:lang w:val="en-US"/>
                    </w:rPr>
                    <w:lastRenderedPageBreak/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01F70" w14:textId="7BE84002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2K3X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3000D" w14:textId="17EC873D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Інформація про фінансові операції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осіб, від імені/на користь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осіб, у проведенні яких було відмовлено або які були зупинені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5CFEF" w14:textId="680CE20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6DC2B" w14:textId="514859EC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91704" w14:textId="5FAE86BA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4D389" w14:textId="45737F2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Суб’єкти, визначені в </w:t>
                  </w:r>
                  <w:r w:rsidRPr="00853C97">
                    <w:rPr>
                      <w:strike/>
                      <w:sz w:val="14"/>
                      <w:szCs w:val="14"/>
                    </w:rPr>
                    <w:t>нормативно-правовому акті Національного банку про реалізацію спеціальних економічних та інших обмежувальних заходів (санкцій)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41BDD" w14:textId="7AE22FD1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5406A1" w:rsidRPr="00853C97" w14:paraId="740B37D4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6C379" w14:textId="279839D3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853C97">
                    <w:rPr>
                      <w:strike/>
                      <w:sz w:val="14"/>
                      <w:szCs w:val="14"/>
                      <w:lang w:val="en-US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5CE3A" w14:textId="525162A8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2K4X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555AC" w14:textId="1742991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Інформація про підконтрольних осіб та фінансові операції таких осіб/від їх імені, у проведенні яких було відмовлено або які були зупинені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46FB7" w14:textId="70F76A21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E9D38" w14:textId="5EAF7A5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229BC" w14:textId="0CF502F2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7FA93" w14:textId="2E7EBF41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Суб’єкти, визначені в </w:t>
                  </w:r>
                  <w:r w:rsidRPr="00853C97">
                    <w:rPr>
                      <w:strike/>
                      <w:sz w:val="14"/>
                      <w:szCs w:val="14"/>
                    </w:rPr>
                    <w:t>нормативно-правовому акті Національного банку про реалізацію спеціальних економічних та інших обмежувальних заходів (санкцій)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494BF" w14:textId="4F7BE313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5406A1" w:rsidRPr="00853C97" w14:paraId="2E599184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B340B" w14:textId="7114945D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853C97">
                    <w:rPr>
                      <w:strike/>
                      <w:sz w:val="14"/>
                      <w:szCs w:val="14"/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888A0" w14:textId="5EC32E2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2KN1X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E3B11" w14:textId="00CEC812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Інформація про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осіб (за новими указами)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CC5F5" w14:textId="17DE009B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Один раз для кожного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обмежувальних заходів (санкцій)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3061E" w14:textId="3AC9F84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з дати видання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обмежу-вальних заходів (санкцій)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E9CFF" w14:textId="71468316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сьомого робочого дня з дати  видання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обмежу-вальних заходів (санкцій),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98BEC" w14:textId="391FC97F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Суб’єкти, визначені в </w:t>
                  </w:r>
                  <w:r w:rsidRPr="00853C97">
                    <w:rPr>
                      <w:strike/>
                      <w:sz w:val="14"/>
                      <w:szCs w:val="14"/>
                    </w:rPr>
                    <w:t>нормативно-правовому акті Національного банку про реалізацію спеціальних економічних та інших обмежувальних заходів (санкцій)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9B9CB" w14:textId="1381D333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5406A1" w:rsidRPr="00853C97" w14:paraId="5DCB8912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AEF70" w14:textId="7D58F3DC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853C97">
                    <w:rPr>
                      <w:strike/>
                      <w:sz w:val="14"/>
                      <w:szCs w:val="14"/>
                      <w:lang w:val="en-US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0864F" w14:textId="768FF8A2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2KN2X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D70BF" w14:textId="0C424608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Інформація про рахунки, на яких обліковуються кошти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осіб (за новими указами)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B2660" w14:textId="6585590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Один раз для кожного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обмежувальних заходів (санкцій)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2CA8" w14:textId="47B53D41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з дати видання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обмежу-вальних заходів (санкцій)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A0590" w14:textId="0EFBCD0B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сьомого робочого дня з дати  видання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обмежу-вальних заходів (санкцій),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47206" w14:textId="6CF5DE1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Суб’єкти, визначені в </w:t>
                  </w:r>
                  <w:r w:rsidRPr="00853C97">
                    <w:rPr>
                      <w:strike/>
                      <w:sz w:val="14"/>
                      <w:szCs w:val="14"/>
                    </w:rPr>
                    <w:t>нормативно-правовому акті Національного банку про реалізацію спеціальних економічних та інших обмежувальних заходів (санкцій)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552D" w14:textId="2F55C996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</w:tbl>
          <w:p w14:paraId="2C1B276D" w14:textId="35B52FCB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05315EBC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520BFE94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5406A1" w:rsidRPr="00853C97" w14:paraId="190008B8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25B0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A8DD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FF50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6EBE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59E4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669C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3E80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9495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5AC3813E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B3A7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E7C8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B778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5F40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0676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C65C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8C74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1B5A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54E164CD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207BC" w14:textId="592B7588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F7378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2K1X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D7099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Інформація про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осіб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58BA6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B58FE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1BB26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58774" w14:textId="26824A9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Суб’єкти, визначені в </w:t>
                  </w:r>
                  <w:r w:rsidRPr="00853C97">
                    <w:rPr>
                      <w:b/>
                      <w:sz w:val="14"/>
                      <w:szCs w:val="14"/>
                    </w:rPr>
                    <w:t>Положенні про реалізацію санкцій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A6780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5406A1" w:rsidRPr="00853C97" w14:paraId="251B59EE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4FB5D" w14:textId="58CEC306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  <w:lang w:val="en-US"/>
                    </w:rPr>
                    <w:t>1</w:t>
                  </w:r>
                  <w:r w:rsidRPr="00853C97">
                    <w:rPr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C1865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2K2X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0ACF6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Інформація про рахунки, на яких обліковуються кошти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осіб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84424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AECB3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75DC8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57177" w14:textId="5BC75DB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Суб’єкти, визначені в </w:t>
                  </w:r>
                  <w:r w:rsidRPr="00853C97">
                    <w:rPr>
                      <w:b/>
                      <w:sz w:val="14"/>
                      <w:szCs w:val="14"/>
                    </w:rPr>
                    <w:t>Положенні про реалізацію санкцій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E915D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5406A1" w:rsidRPr="00853C97" w14:paraId="25FF56B9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5BB55" w14:textId="1BE4D92C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0645F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2K3X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78F10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Інформація про фінансові операції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осіб, від імені/на користь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осіб, у проведенні яких було відмовлено або які були зупинені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85100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2DF6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822B7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892FD" w14:textId="0F6F633E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Суб’єкти, визначені в </w:t>
                  </w:r>
                  <w:r w:rsidRPr="00853C97">
                    <w:rPr>
                      <w:b/>
                      <w:sz w:val="14"/>
                      <w:szCs w:val="14"/>
                    </w:rPr>
                    <w:t>Положенні про реалізацію санкцій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B927C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5406A1" w:rsidRPr="00853C97" w14:paraId="67CCCBDD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EC01D" w14:textId="53E1747E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lastRenderedPageBreak/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CE841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2K4X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71001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Інформація про підконтрольних осіб та фінансові операції таких осіб/від їх імені, у проведенні яких було відмовлено або які були зупинені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DE315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D8BF8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FA64D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B9F88" w14:textId="7FAD90F4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Суб’єкти, визначені в </w:t>
                  </w:r>
                  <w:r w:rsidRPr="00853C97">
                    <w:rPr>
                      <w:b/>
                      <w:sz w:val="14"/>
                      <w:szCs w:val="14"/>
                    </w:rPr>
                    <w:t>Положенні про реалізацію санкцій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3E9CA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5406A1" w:rsidRPr="00853C97" w14:paraId="162EFAD1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5C330" w14:textId="595C01A1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DE379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2KN1X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C8D66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Інформація про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осіб (за новими указами)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94005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Один раз для кожного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обмежувальних заходів (санкцій)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9E1FA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з дати видання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обмежу-вальних заходів (санкцій)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EE558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сьомого робочого дня з дати  видання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обмежу-вальних заходів (санкцій),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163A5" w14:textId="1586F2AE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Суб’єкти, визначені в </w:t>
                  </w:r>
                  <w:r w:rsidRPr="00853C97">
                    <w:rPr>
                      <w:b/>
                      <w:sz w:val="14"/>
                      <w:szCs w:val="14"/>
                    </w:rPr>
                    <w:t>Положенні про реалізацію санкцій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88263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5406A1" w:rsidRPr="00853C97" w14:paraId="71656E61" w14:textId="77777777" w:rsidTr="008E4D7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8D827" w14:textId="74DB7647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lastRenderedPageBreak/>
                    <w:t>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91ACC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2KN2X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5DAA7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Інформація про рахунки, на яких обліковуються кошти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санкційних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осіб (за новими указами)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20AA3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Один раз для кожного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обмежувальних заходів (санкцій)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F047A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з дати видання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обмежу-вальних заходів (санкцій)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BA080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сьомого робочого дня з дати  видання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обмежу-вальних заходів (санкцій),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922B9" w14:textId="206C059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Суб’єкти, визначені в </w:t>
                  </w:r>
                  <w:r w:rsidRPr="00853C97">
                    <w:rPr>
                      <w:b/>
                      <w:sz w:val="14"/>
                      <w:szCs w:val="14"/>
                    </w:rPr>
                    <w:t>Положенні про реалізацію санкцій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5CCFA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</w:tbl>
          <w:p w14:paraId="28C45485" w14:textId="0F4C3A1C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</w:tr>
      <w:tr w:rsidR="005406A1" w:rsidRPr="00853C97" w14:paraId="5E8EAC17" w14:textId="77777777" w:rsidTr="00CC54E9">
        <w:trPr>
          <w:trHeight w:val="141"/>
          <w:jc w:val="center"/>
        </w:trPr>
        <w:tc>
          <w:tcPr>
            <w:tcW w:w="7939" w:type="dxa"/>
          </w:tcPr>
          <w:p w14:paraId="3A5736A9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5406A1" w:rsidRPr="00853C97" w14:paraId="5B829364" w14:textId="77777777" w:rsidTr="00E3567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8BC5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lastRenderedPageBreak/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D883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F1AB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1BB6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FF44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A292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A425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0F1A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6786C7EB" w14:textId="77777777" w:rsidTr="00E3567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D3E5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E6A3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DF0E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F08A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D18B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9D0C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AB01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247B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0AD1D013" w14:textId="77777777" w:rsidTr="00E3567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06D4B" w14:textId="6B873F84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DB7CD" w14:textId="27457734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2LX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12059" w14:textId="2EFAC4AF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обсяги платіжних операцій для оцінки ризиків у сфері фінансового моніторингу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2A6E3" w14:textId="6558294A" w:rsidR="005406A1" w:rsidRPr="00853C97" w:rsidRDefault="005406A1" w:rsidP="005406A1">
                  <w:pPr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920E9" w14:textId="0234F32C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Не пізніше 11 робочого дня місяця, наступного за звітним </w:t>
                  </w:r>
                  <w:r w:rsidRPr="00853C97">
                    <w:rPr>
                      <w:strike/>
                      <w:sz w:val="14"/>
                      <w:szCs w:val="14"/>
                    </w:rPr>
                    <w:t>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091AA" w14:textId="4461990E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Не пізніше 14 робочого дня місяця, наступного за звітним </w:t>
                  </w:r>
                  <w:r w:rsidRPr="00853C97">
                    <w:rPr>
                      <w:strike/>
                      <w:sz w:val="14"/>
                      <w:szCs w:val="14"/>
                    </w:rPr>
                    <w:t>кварталом</w:t>
                  </w:r>
                  <w:r w:rsidRPr="00853C97">
                    <w:rPr>
                      <w:sz w:val="14"/>
                      <w:szCs w:val="14"/>
                    </w:rPr>
                    <w:t>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10CE3" w14:textId="6F397F28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Небанківські установи-СПФМ, що є надавачами фінансових платіжних послуг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82A0C" w14:textId="0BD026E8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</w:tbl>
          <w:p w14:paraId="3D0D1870" w14:textId="36E058B4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6A410131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5406A1" w:rsidRPr="00853C97" w14:paraId="3C582E85" w14:textId="77777777" w:rsidTr="00E3567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7972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lastRenderedPageBreak/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FAC8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9C72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ADBE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3A6A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D3E2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6C7D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E7E1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721ED2DE" w14:textId="77777777" w:rsidTr="00E3567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D68F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01AC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1133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B490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C4FE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3298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C6E7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5B57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1669785B" w14:textId="77777777" w:rsidTr="00E3567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C838A" w14:textId="26116E05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F066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2LX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5328C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обсяги платіжних операцій для оцінки ризиків у сфері фінансового моніторингу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1073D" w14:textId="5ADCC39D" w:rsidR="005406A1" w:rsidRPr="00853C97" w:rsidRDefault="005406A1" w:rsidP="005406A1">
                  <w:pPr>
                    <w:rPr>
                      <w:b/>
                      <w:strike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F9BF6" w14:textId="47CDAB2A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Не пізніше 11 робочого дня місяця, наступного за звітним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C77EB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Не пізніше 14 робочого дня місяця, </w:t>
                  </w:r>
                </w:p>
                <w:p w14:paraId="3D3ED5F4" w14:textId="6791E254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2C437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Небанківські установи-СПФМ, що є надавачами фінансових платіжних послуг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E42E7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</w:tbl>
          <w:p w14:paraId="3A6F6551" w14:textId="71AFF9D0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7C3271BB" w14:textId="77777777" w:rsidTr="00CC54E9">
        <w:trPr>
          <w:trHeight w:val="141"/>
          <w:jc w:val="center"/>
        </w:trPr>
        <w:tc>
          <w:tcPr>
            <w:tcW w:w="7939" w:type="dxa"/>
          </w:tcPr>
          <w:p w14:paraId="56EBAD12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5AD368A3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65"/>
              <w:gridCol w:w="993"/>
              <w:gridCol w:w="1559"/>
              <w:gridCol w:w="1134"/>
              <w:gridCol w:w="992"/>
              <w:gridCol w:w="1276"/>
              <w:gridCol w:w="852"/>
            </w:tblGrid>
            <w:tr w:rsidR="005406A1" w:rsidRPr="00853C97" w14:paraId="6AE2E529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DB67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CA39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D3EA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8B81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A87F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F117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E741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8C9C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0FC4E619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E435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B2F2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D12B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3894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6A61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D870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31CB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1A99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24B01099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BFC71" w14:textId="3330675B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026BC" w14:textId="503F2208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2MX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AD02B" w14:textId="30DFF904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Відомості про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застосуван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-ня, скасування та внесення змін до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персональ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-них спеціальних економічних та інших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обмежува-льних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заходів (санкцій)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0BB3D" w14:textId="35E5E02F" w:rsidR="005406A1" w:rsidRPr="00853C97" w:rsidRDefault="005406A1" w:rsidP="005406A1">
                  <w:pPr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Один раз для кожного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спе-ціальних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економічних та інших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обмежуваль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-них заходів (санкцій),</w:t>
                  </w:r>
                  <w:r w:rsidRPr="00853C97">
                    <w:rPr>
                      <w:rFonts w:ascii="Calibri" w:hAnsi="Calibri" w:cs="Calibri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853C97">
                    <w:rPr>
                      <w:sz w:val="14"/>
                      <w:szCs w:val="14"/>
                    </w:rPr>
                    <w:t xml:space="preserve">у разі застосування, скасування та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внесен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-ня змін до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персональ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>-них спеціальних еко-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номічних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та інших обмежувальних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захо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-дів (санкцій) до не-банківської установи-респондента (поста-чальника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статистич-ної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звітності) та/або її керівника, кінцевого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бенефіціарного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влас-ника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>/власника істотної участі</w:t>
                  </w:r>
                  <w:r w:rsidRPr="00853C97">
                    <w:rPr>
                      <w:strike/>
                      <w:sz w:val="14"/>
                      <w:szCs w:val="14"/>
                    </w:rPr>
                    <w:t>, клієнта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C0726" w14:textId="29C95C5A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з дати видання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обмежу-вальних заходів (санкцій)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B2914" w14:textId="008430F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сьомого робочого дня з дати  видання указу Прези-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дента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України, яким уведено в дію рішення Ради національної безпеки і оборони України про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застосуван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-ня, скасування та внесення змін до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персональ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>-них спеціальних економічних та інших обмежу-вальних заходів (санкцій), до 17.00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3A9E0" w14:textId="1B88E40C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Небанківські установи,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визна-чені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в </w:t>
                  </w:r>
                  <w:r w:rsidRPr="00853C97">
                    <w:rPr>
                      <w:strike/>
                      <w:sz w:val="14"/>
                      <w:szCs w:val="14"/>
                      <w:shd w:val="clear" w:color="auto" w:fill="FFFFFF"/>
                    </w:rPr>
                    <w:t xml:space="preserve">нормативно-правовому акті Національного банку про реалізацію спеціальних економічних та інших </w:t>
                  </w:r>
                  <w:proofErr w:type="spellStart"/>
                  <w:r w:rsidRPr="00853C97">
                    <w:rPr>
                      <w:strike/>
                      <w:sz w:val="14"/>
                      <w:szCs w:val="14"/>
                      <w:shd w:val="clear" w:color="auto" w:fill="FFFFFF"/>
                    </w:rPr>
                    <w:t>обмежува-льних</w:t>
                  </w:r>
                  <w:proofErr w:type="spellEnd"/>
                  <w:r w:rsidRPr="00853C97">
                    <w:rPr>
                      <w:strike/>
                      <w:sz w:val="14"/>
                      <w:szCs w:val="14"/>
                      <w:shd w:val="clear" w:color="auto" w:fill="FFFFFF"/>
                    </w:rPr>
                    <w:t xml:space="preserve"> заходів (санкцій)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, до яких та/або їх керівників, кінцевих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бенефіціарних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власників/ власників істотної участі</w:t>
                  </w:r>
                  <w:r w:rsidRPr="00853C97">
                    <w:rPr>
                      <w:strike/>
                      <w:sz w:val="14"/>
                      <w:szCs w:val="14"/>
                      <w:shd w:val="clear" w:color="auto" w:fill="FFFFFF"/>
                    </w:rPr>
                    <w:t>, до їх клієнтів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застосовані, скасовані та/ або внесені зміни до персональних спеціальних еко-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номічних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та інших обмежувальних заходів (санкцій)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C667" w14:textId="05B936A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853C97">
                    <w:rPr>
                      <w:sz w:val="14"/>
                      <w:szCs w:val="14"/>
                    </w:rPr>
                    <w:t>Відпові-дальний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працівник за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проведен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-ня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фінансо-вого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моніто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>-рингу</w:t>
                  </w:r>
                </w:p>
              </w:tc>
            </w:tr>
          </w:tbl>
          <w:p w14:paraId="6F252F95" w14:textId="4F8C778E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51D699C4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65"/>
              <w:gridCol w:w="993"/>
              <w:gridCol w:w="1559"/>
              <w:gridCol w:w="1134"/>
              <w:gridCol w:w="992"/>
              <w:gridCol w:w="1276"/>
              <w:gridCol w:w="852"/>
            </w:tblGrid>
            <w:tr w:rsidR="005406A1" w:rsidRPr="00853C97" w14:paraId="03B4817C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0FAF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9A01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F66A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1D56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4CE3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8399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5805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A3FF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1494436A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81F9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1419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D43B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BE73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164F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A747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2462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93E9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09A82DED" w14:textId="77777777" w:rsidTr="0003082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AF155" w14:textId="70FE69FB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909B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2MX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6A863" w14:textId="1AC01200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Відомості про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застосуван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-ня, скасування та внесення змін до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персональ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>-них спеціальних економічних та інших обмежувальних заходів (санкцій)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6E849" w14:textId="3B719830" w:rsidR="005406A1" w:rsidRPr="00853C97" w:rsidRDefault="005406A1" w:rsidP="005406A1">
                  <w:pPr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Один раз для кожного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обмежувальних заходів (санкцій),</w:t>
                  </w:r>
                  <w:r w:rsidRPr="00853C97">
                    <w:rPr>
                      <w:rFonts w:ascii="Calibri" w:hAnsi="Calibri" w:cs="Calibri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853C97">
                    <w:rPr>
                      <w:sz w:val="14"/>
                      <w:szCs w:val="14"/>
                    </w:rPr>
                    <w:t xml:space="preserve">у разі застосування, скасування та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внесен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-ня змін до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персональ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>-них спеціальних еко-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номічних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та інших обмежувальних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захо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-дів (санкцій) до не-банківської установи-респондента (поста-чальника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статистич-ної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звітності) та/або її керівника, </w:t>
                  </w:r>
                  <w:r w:rsidRPr="00853C97">
                    <w:rPr>
                      <w:b/>
                      <w:sz w:val="14"/>
                      <w:szCs w:val="14"/>
                    </w:rPr>
                    <w:t>та / або її</w:t>
                  </w:r>
                  <w:r w:rsidRPr="00853C97">
                    <w:rPr>
                      <w:sz w:val="14"/>
                      <w:szCs w:val="14"/>
                    </w:rPr>
                    <w:t xml:space="preserve"> кінцевого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бенефіціарного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влас-ника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>/власника істотної участі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9F7FD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п’ятого робочого дня з дати видання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обмежу-вальних заходів (санкцій)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B529F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сьомого робочого дня з дати  видання указу Прези-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дента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обмежу-вальних заходів (санкцій), до 17.00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D4997" w14:textId="19EDB693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Небанківські установи,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визна-чені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в </w:t>
                  </w:r>
                  <w:r w:rsidRPr="00853C97">
                    <w:rPr>
                      <w:b/>
                      <w:sz w:val="14"/>
                      <w:szCs w:val="14"/>
                    </w:rPr>
                    <w:t>Положенні про реалізацію санкцій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, до яких та/або їх керівників, </w:t>
                  </w:r>
                  <w:r w:rsidRPr="00853C97">
                    <w:rPr>
                      <w:b/>
                      <w:sz w:val="14"/>
                      <w:szCs w:val="14"/>
                      <w:shd w:val="clear" w:color="auto" w:fill="FFFFFF"/>
                    </w:rPr>
                    <w:t xml:space="preserve">та / або їх 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кінцевих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бенефіціарних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власників/ власників істотної участі застосовані, скасовані та/ або внесені зміни до персональних спеціальних еко-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номічних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 та інших обмежувальних заходів (санкцій)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D3007" w14:textId="30CB8780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853C97">
                    <w:rPr>
                      <w:sz w:val="14"/>
                      <w:szCs w:val="14"/>
                    </w:rPr>
                    <w:t>Відпові-дальний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працівник за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проведен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-ня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фінансо-вого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моніто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>-рингу</w:t>
                  </w:r>
                </w:p>
              </w:tc>
            </w:tr>
          </w:tbl>
          <w:p w14:paraId="009F5953" w14:textId="7E139F63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18493135" w14:textId="77777777" w:rsidTr="00CC54E9">
        <w:trPr>
          <w:trHeight w:val="141"/>
          <w:jc w:val="center"/>
        </w:trPr>
        <w:tc>
          <w:tcPr>
            <w:tcW w:w="7939" w:type="dxa"/>
          </w:tcPr>
          <w:p w14:paraId="2C09F066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468C613D" w14:textId="11425B40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3C97">
              <w:t xml:space="preserve">Таблицю після рядка 25 доповнити чотирма новими рядками </w:t>
            </w:r>
            <w:r w:rsidRPr="00853C97">
              <w:rPr>
                <w:lang w:val="ru-RU"/>
              </w:rPr>
              <w:t xml:space="preserve">26–29 </w:t>
            </w:r>
            <w:r w:rsidRPr="00853C97">
              <w:t xml:space="preserve"> такого змісту:</w:t>
            </w:r>
          </w:p>
          <w:tbl>
            <w:tblPr>
              <w:tblW w:w="7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62"/>
              <w:gridCol w:w="1270"/>
              <w:gridCol w:w="850"/>
              <w:gridCol w:w="1411"/>
              <w:gridCol w:w="992"/>
              <w:gridCol w:w="1271"/>
              <w:gridCol w:w="1015"/>
            </w:tblGrid>
            <w:tr w:rsidR="005406A1" w:rsidRPr="00853C97" w14:paraId="09F1D02F" w14:textId="77777777" w:rsidTr="0063457E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B3C9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F9DF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B8F9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FF6D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E247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9110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F8E7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A33C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74D0AC3C" w14:textId="77777777" w:rsidTr="0063457E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C61F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6C76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C744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510D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50F6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BEA5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8AC0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C150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74B4E4F1" w14:textId="77777777" w:rsidTr="0063457E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C82CF" w14:textId="29544421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2E496" w14:textId="4DC06A4F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2N1X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840D6" w14:textId="69BB38D4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Загальна інформація про вжиті заходи з метою реалізації секторальних санкцій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C0C43" w14:textId="448D9AC3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F3ADB" w14:textId="07770DD3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п’ятого робочого дня місяця, наступного за звітним кварталом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1DF90" w14:textId="36E632E5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восьмого робочого дня місяця, наступного за звітним кварталом, до 17.00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A88D5" w14:textId="0344B37C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 xml:space="preserve">Суб’єкти, визначені в Положенні про реалізацію санкцій 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00DFA" w14:textId="15ED328E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proofErr w:type="spellStart"/>
                  <w:r w:rsidRPr="00853C97">
                    <w:rPr>
                      <w:b/>
                      <w:sz w:val="14"/>
                      <w:szCs w:val="14"/>
                    </w:rPr>
                    <w:t>Відповіда-льний</w:t>
                  </w:r>
                  <w:proofErr w:type="spellEnd"/>
                  <w:r w:rsidRPr="00853C97">
                    <w:rPr>
                      <w:b/>
                      <w:sz w:val="14"/>
                      <w:szCs w:val="14"/>
                    </w:rPr>
                    <w:t xml:space="preserve"> працівник за проведення фінансового моніторингу</w:t>
                  </w:r>
                </w:p>
              </w:tc>
            </w:tr>
            <w:tr w:rsidR="005406A1" w:rsidRPr="00853C97" w14:paraId="48AE4B2C" w14:textId="77777777" w:rsidTr="0063457E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71F54" w14:textId="7B6BA5C4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9D033" w14:textId="51E83C50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2N2X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E30E8" w14:textId="7777777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 xml:space="preserve">Інформація про фінансові операції, у проведенні яких було відмовлено або які було </w:t>
                  </w:r>
                  <w:proofErr w:type="spellStart"/>
                  <w:r w:rsidRPr="00853C97">
                    <w:rPr>
                      <w:b/>
                      <w:sz w:val="14"/>
                      <w:szCs w:val="14"/>
                    </w:rPr>
                    <w:t>зупинено</w:t>
                  </w:r>
                  <w:proofErr w:type="spellEnd"/>
                  <w:r w:rsidRPr="00853C97">
                    <w:rPr>
                      <w:b/>
                      <w:sz w:val="14"/>
                      <w:szCs w:val="14"/>
                    </w:rPr>
                    <w:t xml:space="preserve"> у зв’язку із застосуванням секторальних санкцій</w:t>
                  </w:r>
                </w:p>
                <w:p w14:paraId="3CA529F1" w14:textId="7777777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6CE4E" w14:textId="024B8F03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55250" w14:textId="27BA0B2E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п’ятого робочого дня місяця, наступного за звітним кварталом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3A7F1" w14:textId="7D3AA578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восьмого робочого дня місяця, наступного за звітним кварталом, до 17.00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EC36E" w14:textId="0D92D01C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 xml:space="preserve">Суб’єкти, визначені в Положенні про реалізацію санкцій 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C4EF7" w14:textId="04D75C84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proofErr w:type="spellStart"/>
                  <w:r w:rsidRPr="00853C97">
                    <w:rPr>
                      <w:b/>
                      <w:sz w:val="14"/>
                      <w:szCs w:val="14"/>
                    </w:rPr>
                    <w:t>Відповіда-льний</w:t>
                  </w:r>
                  <w:proofErr w:type="spellEnd"/>
                  <w:r w:rsidRPr="00853C97">
                    <w:rPr>
                      <w:b/>
                      <w:sz w:val="14"/>
                      <w:szCs w:val="14"/>
                    </w:rPr>
                    <w:t xml:space="preserve"> працівник за проведення фінансового моніторингу</w:t>
                  </w:r>
                </w:p>
              </w:tc>
            </w:tr>
            <w:tr w:rsidR="005406A1" w:rsidRPr="00853C97" w14:paraId="03F1E5B9" w14:textId="77777777" w:rsidTr="0063457E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33478" w14:textId="754B4053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07F70" w14:textId="1BAA038A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2N3X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57074" w14:textId="64AF32B5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Інформація про ділові відносини з фінансовими установами Російської Федерації, щодо яких застосовано секторальні санкції</w:t>
                  </w:r>
                </w:p>
                <w:p w14:paraId="10A5CD19" w14:textId="7777777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9FC1E" w14:textId="0C80CF25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9E20A" w14:textId="44977F6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п’ятого робочого дня місяця, наступного за звітним кварталом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17CFE" w14:textId="46873921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восьмого робочого дня місяця, наступного за звітним кварталом, до 17.00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4CA35" w14:textId="7435AF91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 xml:space="preserve">Суб’єкти, визначені в Положенні про реалізацію санкцій 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E13FF" w14:textId="442E2574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proofErr w:type="spellStart"/>
                  <w:r w:rsidRPr="00853C97">
                    <w:rPr>
                      <w:b/>
                      <w:sz w:val="14"/>
                      <w:szCs w:val="14"/>
                    </w:rPr>
                    <w:t>Відповіда-льний</w:t>
                  </w:r>
                  <w:proofErr w:type="spellEnd"/>
                  <w:r w:rsidRPr="00853C97">
                    <w:rPr>
                      <w:b/>
                      <w:sz w:val="14"/>
                      <w:szCs w:val="14"/>
                    </w:rPr>
                    <w:t xml:space="preserve"> працівник за проведення фінансового моніторингу</w:t>
                  </w:r>
                </w:p>
              </w:tc>
            </w:tr>
            <w:tr w:rsidR="005406A1" w:rsidRPr="00853C97" w14:paraId="189C9C65" w14:textId="77777777" w:rsidTr="0063457E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F017F" w14:textId="2FF173B3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lastRenderedPageBreak/>
                    <w:t>29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94BDC" w14:textId="012529E5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2N4X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2EDC0" w14:textId="0223BD0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Інформація про зобов'язання перед фінансовими установами Російської Федерації, щодо яких застосовано секторальні санкції/про вчинення правочинів</w:t>
                  </w:r>
                </w:p>
                <w:p w14:paraId="41903840" w14:textId="7777777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AB682" w14:textId="2EC612A8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86919" w14:textId="7FC68F98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п’ятого робочого дня місяця, наступного за звітним кварталом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4D60C" w14:textId="5DFE7446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восьмого робочого дня місяця, наступного за звітним кварталом, до 17.00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46ED7" w14:textId="02D7349D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 xml:space="preserve">Суб’єкти, визначені в Положенні про реалізацію санкцій 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CF7D5" w14:textId="66407E29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proofErr w:type="spellStart"/>
                  <w:r w:rsidRPr="00853C97">
                    <w:rPr>
                      <w:b/>
                      <w:sz w:val="14"/>
                      <w:szCs w:val="14"/>
                    </w:rPr>
                    <w:t>Відповіда-льний</w:t>
                  </w:r>
                  <w:proofErr w:type="spellEnd"/>
                  <w:r w:rsidRPr="00853C97">
                    <w:rPr>
                      <w:b/>
                      <w:sz w:val="14"/>
                      <w:szCs w:val="14"/>
                    </w:rPr>
                    <w:t xml:space="preserve"> працівник за проведення фінансового моніторингу</w:t>
                  </w:r>
                </w:p>
              </w:tc>
            </w:tr>
          </w:tbl>
          <w:p w14:paraId="5ABFE96F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p w14:paraId="14583DD8" w14:textId="534539C3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>У зв’язку з цим рядки 26–120 уважати відповідно рядками 30–124.</w:t>
            </w:r>
          </w:p>
        </w:tc>
      </w:tr>
      <w:tr w:rsidR="005406A1" w:rsidRPr="00853C97" w14:paraId="6EF5FE10" w14:textId="77777777" w:rsidTr="00CC54E9">
        <w:trPr>
          <w:trHeight w:val="141"/>
          <w:jc w:val="center"/>
        </w:trPr>
        <w:tc>
          <w:tcPr>
            <w:tcW w:w="7939" w:type="dxa"/>
          </w:tcPr>
          <w:p w14:paraId="574DB180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0C65C15B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65"/>
              <w:gridCol w:w="1128"/>
              <w:gridCol w:w="993"/>
              <w:gridCol w:w="1134"/>
              <w:gridCol w:w="1134"/>
              <w:gridCol w:w="992"/>
              <w:gridCol w:w="1425"/>
            </w:tblGrid>
            <w:tr w:rsidR="005406A1" w:rsidRPr="00853C97" w14:paraId="1822EEDF" w14:textId="77777777" w:rsidTr="00A569F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040E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5FB2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144A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3EF6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3D40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9DE5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2B81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D556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1986EC2E" w14:textId="77777777" w:rsidTr="00A569F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2A46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8B5A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E1CD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5350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02DF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0A0E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9393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4225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0DE95346" w14:textId="77777777" w:rsidTr="00A569F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7385E" w14:textId="78FE77A2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A2992" w14:textId="126B547C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3MX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4E5A0" w14:textId="3B27621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надходження /</w:t>
                  </w:r>
                </w:p>
                <w:p w14:paraId="40E97B17" w14:textId="7D39F706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переказ безготівкових коштів</w:t>
                  </w:r>
                  <w:r w:rsidRPr="00853C97" w:rsidDel="00180A93">
                    <w:rPr>
                      <w:sz w:val="14"/>
                      <w:szCs w:val="14"/>
                    </w:rPr>
                    <w:t xml:space="preserve"> </w:t>
                  </w:r>
                  <w:r w:rsidRPr="00853C97">
                    <w:rPr>
                      <w:sz w:val="14"/>
                      <w:szCs w:val="14"/>
                    </w:rPr>
                    <w:t xml:space="preserve">за операціями з нерезидентами 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3EBE8" w14:textId="33C6A17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Щоденна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E1937" w14:textId="662CDE24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До </w:t>
                  </w:r>
                  <w:r w:rsidRPr="00853C97">
                    <w:rPr>
                      <w:strike/>
                      <w:sz w:val="14"/>
                      <w:szCs w:val="14"/>
                    </w:rPr>
                    <w:t>23.00</w:t>
                  </w:r>
                  <w:r w:rsidRPr="00853C97">
                    <w:rPr>
                      <w:sz w:val="14"/>
                      <w:szCs w:val="14"/>
                    </w:rPr>
                    <w:t xml:space="preserve"> наступного робочого дня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A4F70" w14:textId="625306B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До 11.00 робочого дня, наступного за строком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64A49" w14:textId="263542B8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CC11C" w14:textId="644D5513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853C97">
                    <w:rPr>
                      <w:sz w:val="14"/>
                      <w:szCs w:val="14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2821159C" w14:textId="7BD0980A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562C6FE0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65"/>
              <w:gridCol w:w="1127"/>
              <w:gridCol w:w="994"/>
              <w:gridCol w:w="1134"/>
              <w:gridCol w:w="1134"/>
              <w:gridCol w:w="992"/>
              <w:gridCol w:w="1425"/>
            </w:tblGrid>
            <w:tr w:rsidR="005406A1" w:rsidRPr="00853C97" w14:paraId="206A52C0" w14:textId="77777777" w:rsidTr="00A569F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CB67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0C95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843A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92B7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5A2E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6C7D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C5F6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4374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34E35C4F" w14:textId="77777777" w:rsidTr="00A569F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5583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5B58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1F8C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2948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8165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EF78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9EF9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A85F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30BDAF67" w14:textId="77777777" w:rsidTr="00A569F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90012" w14:textId="0CC64C3A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45CF3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3MX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EA8C7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надходження/</w:t>
                  </w:r>
                </w:p>
                <w:p w14:paraId="63AD8D3E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переказ безготівкових коштів</w:t>
                  </w:r>
                  <w:r w:rsidRPr="00853C97" w:rsidDel="00180A93">
                    <w:rPr>
                      <w:sz w:val="14"/>
                      <w:szCs w:val="14"/>
                    </w:rPr>
                    <w:t xml:space="preserve"> </w:t>
                  </w:r>
                  <w:r w:rsidRPr="00853C97">
                    <w:rPr>
                      <w:sz w:val="14"/>
                      <w:szCs w:val="14"/>
                    </w:rPr>
                    <w:t xml:space="preserve">за операціями з нерезидентами  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07126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Щоденна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16850" w14:textId="2D0C457E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До </w:t>
                  </w:r>
                  <w:r w:rsidRPr="00853C97">
                    <w:rPr>
                      <w:b/>
                      <w:sz w:val="14"/>
                      <w:szCs w:val="14"/>
                    </w:rPr>
                    <w:t>17.00</w:t>
                  </w:r>
                  <w:r w:rsidRPr="00853C97">
                    <w:rPr>
                      <w:sz w:val="14"/>
                      <w:szCs w:val="14"/>
                    </w:rPr>
                    <w:t xml:space="preserve"> наступного робочого дня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BB707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До 11.00 робочого дня, наступного за строком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96BF3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F0C09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853C97">
                    <w:rPr>
                      <w:sz w:val="14"/>
                      <w:szCs w:val="14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1846CB67" w14:textId="521DA414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6601CF7F" w14:textId="77777777" w:rsidTr="00CC54E9">
        <w:trPr>
          <w:trHeight w:val="141"/>
          <w:jc w:val="center"/>
        </w:trPr>
        <w:tc>
          <w:tcPr>
            <w:tcW w:w="7939" w:type="dxa"/>
          </w:tcPr>
          <w:p w14:paraId="0A842484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1131ED05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4"/>
              <w:gridCol w:w="1560"/>
              <w:gridCol w:w="708"/>
              <w:gridCol w:w="1134"/>
              <w:gridCol w:w="993"/>
              <w:gridCol w:w="1417"/>
              <w:gridCol w:w="1005"/>
            </w:tblGrid>
            <w:tr w:rsidR="005406A1" w:rsidRPr="00853C97" w14:paraId="52F50151" w14:textId="77777777" w:rsidTr="004F6AE2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FDE9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A50D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C451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335E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8DC9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3E46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EF35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9AD2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03C1DA50" w14:textId="77777777" w:rsidTr="004F6AE2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0713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34CC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632D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7FD0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3AAF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3D93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1185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01AD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6C1C7DA8" w14:textId="77777777" w:rsidTr="004F6AE2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0D161" w14:textId="1FE544AB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lastRenderedPageBreak/>
                    <w:t>50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D576B" w14:textId="5C9A889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4DX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F9443" w14:textId="22574913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кількість платіжних пристроїв, що належать банку, та платіжних пристроїв і пунктів надання фінансових послуг, що належать комерційним агентам з приймання готівки, що уклали агентські договори з банком, та обсяги прийнятої готівки за допомогою платіжних пристроїв і через пункти надання фінансових послуг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7B9DC" w14:textId="7478105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21FDE" w14:textId="3D181A1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11 робочого дня місяця, наступного за звітним кварталом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D2D56" w14:textId="60ADFCFC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14 робочого дня місяця, наступного за звітним кварталом, до 17.00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12418" w14:textId="0DCF29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Банки</w:t>
                  </w:r>
                  <w:r w:rsidRPr="00853C97">
                    <w:rPr>
                      <w:strike/>
                      <w:sz w:val="14"/>
                      <w:szCs w:val="14"/>
                    </w:rPr>
                    <w:t>, що здійснюють операції з приймання готівки в гривнях за допомогою платіжних пристроїв для виконання платіжних операцій; банки, що уклали агентські договори з комерційними агентами з приймання готівки про надання послуг з приймання готівки для виконання платіжних операцій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27D43" w14:textId="5F766C81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Голова та його заступники, члени правління</w:t>
                  </w:r>
                </w:p>
              </w:tc>
            </w:tr>
          </w:tbl>
          <w:p w14:paraId="25284E6D" w14:textId="1508E47B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30DD9CA3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40CEEBC9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4"/>
              <w:gridCol w:w="1560"/>
              <w:gridCol w:w="708"/>
              <w:gridCol w:w="1134"/>
              <w:gridCol w:w="1134"/>
              <w:gridCol w:w="1276"/>
              <w:gridCol w:w="1005"/>
            </w:tblGrid>
            <w:tr w:rsidR="005406A1" w:rsidRPr="00853C97" w14:paraId="35C39493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85E4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6997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A873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1C45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5E70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D55A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B010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2D64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06B769D5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78E0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FF54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1D67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CC6F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95C1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E322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6AF3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C17B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4BDFBCEF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3BE63" w14:textId="49446562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lastRenderedPageBreak/>
                    <w:t>55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BA3AC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4DX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2D0CD" w14:textId="1A4A0B1B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кількість платіжних пристроїв, що належать банку, та платіжних пристроїв і пунктів надання фінансових послуг, що належать комерційним агентам з приймання готівки, що уклали агентські договори з банком, та обсяги прийнятої готівки за допомогою платіжних пристроїв і через пункти надання фінансових послуг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14813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6E7A0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11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0E673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14 робочого дня місяця, наступного за звітним кварталом, до 17.00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5B766" w14:textId="7E25646E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99400" w14:textId="7777777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Голова та його заступники, члени правління</w:t>
                  </w:r>
                </w:p>
              </w:tc>
            </w:tr>
          </w:tbl>
          <w:p w14:paraId="16556B4B" w14:textId="615A97CF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0DD926D9" w14:textId="77777777" w:rsidTr="00CC54E9">
        <w:trPr>
          <w:trHeight w:val="141"/>
          <w:jc w:val="center"/>
        </w:trPr>
        <w:tc>
          <w:tcPr>
            <w:tcW w:w="7939" w:type="dxa"/>
          </w:tcPr>
          <w:p w14:paraId="6ED7F224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4"/>
              <w:gridCol w:w="1276"/>
              <w:gridCol w:w="709"/>
              <w:gridCol w:w="1701"/>
              <w:gridCol w:w="850"/>
              <w:gridCol w:w="1418"/>
              <w:gridCol w:w="863"/>
            </w:tblGrid>
            <w:tr w:rsidR="005406A1" w:rsidRPr="00853C97" w14:paraId="7245C86A" w14:textId="77777777" w:rsidTr="00F46BD6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8C5F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FEA0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2D39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BD35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6C29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4C1F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3400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D52F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60EC409E" w14:textId="77777777" w:rsidTr="00F46BD6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68B2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5791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32F1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14C2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28D9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EC08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C0F3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0C90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4918F7D9" w14:textId="77777777" w:rsidTr="00F46BD6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7E701" w14:textId="0872DEFA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60A00" w14:textId="33A7C264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4IX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A666A" w14:textId="45D94753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Дані про дотримання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пруденційних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нормативів та розрахунок нормативів капіталу небанківських надавачів фінансових платіжних послуг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79DC3" w14:textId="3B92228E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Декадна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C36F3" w14:textId="70446E8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За першу декаду, другу декаду – до 23.00 першого робочого дня, наступного за звітним періодом; за третю декаду – до 23.00 сьомого робочого дня, наступного за звітним періодом, але не пізніше робочого дня, що передує дню подання звітності за першу декаду наступного місяця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504CF" w14:textId="0C516C84" w:rsidR="005406A1" w:rsidRPr="00853C97" w:rsidRDefault="005406A1" w:rsidP="005406A1">
                  <w:pPr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bCs/>
                      <w:strike/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64ED8" w14:textId="2ABCC96A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Платіжні установи (у тому числі малі платіжні установи); філії іноземних платіжних установ; установи електронних грошей; фінансові установи, що мають право на надання платіжних послуг; оператори поштового зв’язку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B7F8D" w14:textId="2787A99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Керівник установи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  <w:lang w:val="ru-RU"/>
                    </w:rPr>
                    <w:t xml:space="preserve">, 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головний бухгалтер установи</w:t>
                  </w:r>
                </w:p>
              </w:tc>
            </w:tr>
          </w:tbl>
          <w:p w14:paraId="76063C4A" w14:textId="752B7641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5DE91F70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4"/>
              <w:gridCol w:w="998"/>
              <w:gridCol w:w="708"/>
              <w:gridCol w:w="1418"/>
              <w:gridCol w:w="1559"/>
              <w:gridCol w:w="1418"/>
              <w:gridCol w:w="850"/>
            </w:tblGrid>
            <w:tr w:rsidR="005406A1" w:rsidRPr="00853C97" w14:paraId="212EDBDC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F8A8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13B9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73F8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D290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C15F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25F9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A280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E7E4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25AB4C56" w14:textId="77777777" w:rsidTr="004F6AE2">
              <w:trPr>
                <w:cantSplit/>
                <w:trHeight w:val="259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542A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A5E8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834E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385E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4909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AAD2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12D3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FBF5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06192E7D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C44C7" w14:textId="500720FE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75ADB" w14:textId="58B7F1E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4IX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5232E" w14:textId="23C8104C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Дані про дотримання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пруденційних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нормативів та розрахунок нормативів капіталу небанківських надавачів фінансових платіжних послуг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36837" w14:textId="19B32E94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Дека</w:t>
                  </w:r>
                  <w:r w:rsidRPr="00853C97">
                    <w:rPr>
                      <w:sz w:val="14"/>
                      <w:szCs w:val="14"/>
                      <w:lang w:val="en-US"/>
                    </w:rPr>
                    <w:t>-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дна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1D66C" w14:textId="467D365B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За першу декаду, другу декаду – до 23.00 першого робочого дня, наступного за звітним періодом; за третю декаду – до 23.00 сьомого робочого дня, наступного за звітним періодом, але не пізніше робочого дня, що передує дню подання звітності за першу декаду наступного місяця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29C59" w14:textId="7777777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За першу декаду, другу</w:t>
                  </w:r>
                </w:p>
                <w:p w14:paraId="2BB4C9F8" w14:textId="7777777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декаду - до 23.00 другого робочого дня, наступного за</w:t>
                  </w:r>
                </w:p>
                <w:p w14:paraId="51B4EC16" w14:textId="7777777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звітним періодом; за третю декаду - до 23.00 восьмого</w:t>
                  </w:r>
                </w:p>
                <w:p w14:paraId="24D1DC4A" w14:textId="7777777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робочого дня, наступного за звітним періодом, але не пізніше</w:t>
                  </w:r>
                </w:p>
                <w:p w14:paraId="21FCC39F" w14:textId="77777777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робочого дня, що передує дню подання звітності за першу</w:t>
                  </w:r>
                </w:p>
                <w:p w14:paraId="245B8D31" w14:textId="78E98233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декаду наступного місяця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4697A" w14:textId="768BCDE7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Платіжні установи (у тому числі малі платіжні установи); філії іноземних платіжних установ; установи електронних грошей; фінансові установи, що мають право на надання платіжних послуг; оператори поштового зв’язку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F64C2" w14:textId="6C671432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Керівник установи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  <w:lang w:val="ru-RU"/>
                    </w:rPr>
                    <w:t xml:space="preserve">, 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головний бухгалтер установи</w:t>
                  </w:r>
                </w:p>
              </w:tc>
            </w:tr>
          </w:tbl>
          <w:p w14:paraId="6843D898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73E1A491" w14:textId="77777777" w:rsidTr="00CC54E9">
        <w:trPr>
          <w:trHeight w:val="141"/>
          <w:jc w:val="center"/>
        </w:trPr>
        <w:tc>
          <w:tcPr>
            <w:tcW w:w="7939" w:type="dxa"/>
          </w:tcPr>
          <w:p w14:paraId="19F8ED81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7DBC30FF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4"/>
              <w:gridCol w:w="1560"/>
              <w:gridCol w:w="708"/>
              <w:gridCol w:w="1134"/>
              <w:gridCol w:w="1134"/>
              <w:gridCol w:w="1276"/>
              <w:gridCol w:w="1005"/>
            </w:tblGrid>
            <w:tr w:rsidR="005406A1" w:rsidRPr="00853C97" w14:paraId="274AA02F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09D4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D686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B348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BC5B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DA63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DB16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B326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8803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750F56FB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FF06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5BA1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1D49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44C9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BF4A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4BD4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DF8C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DB5A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55AC102B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8D0AB" w14:textId="0707F64F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lastRenderedPageBreak/>
                    <w:t>56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A2921" w14:textId="6246FAF6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4JX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8BE3D" w14:textId="581699B0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щодо розрахунку нормативів кредитного ризику небанківських надавачів фінансових платіжних послуг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70F89" w14:textId="7612EB7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Декадна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BF1D5" w14:textId="4EE0686F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До 23.00 першого робочого дня, наступного за звітним періодом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943FB" w14:textId="12133E52" w:rsidR="005406A1" w:rsidRPr="00853C97" w:rsidRDefault="005406A1" w:rsidP="005406A1">
                  <w:pPr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1D897" w14:textId="074A9B0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Платіжні установи</w:t>
                  </w:r>
                  <w:r w:rsidRPr="00853C97">
                    <w:rPr>
                      <w:strike/>
                      <w:sz w:val="14"/>
                      <w:szCs w:val="14"/>
                    </w:rPr>
                    <w:t>;</w:t>
                  </w:r>
                  <w:r w:rsidRPr="00853C97">
                    <w:rPr>
                      <w:sz w:val="14"/>
                      <w:szCs w:val="14"/>
                    </w:rPr>
                    <w:t xml:space="preserve"> установи електронних грошей</w:t>
                  </w:r>
                  <w:r w:rsidRPr="00853C97">
                    <w:rPr>
                      <w:strike/>
                      <w:sz w:val="14"/>
                      <w:szCs w:val="14"/>
                    </w:rPr>
                    <w:t xml:space="preserve">; </w:t>
                  </w:r>
                  <w:r w:rsidRPr="00853C97">
                    <w:rPr>
                      <w:sz w:val="14"/>
                      <w:szCs w:val="14"/>
                    </w:rPr>
                    <w:t>оператори поштового зв’язку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EDB9E" w14:textId="5429D061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Керівник установи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  <w:lang w:val="ru-RU"/>
                    </w:rPr>
                    <w:t xml:space="preserve">, 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головний бухгалтер установи</w:t>
                  </w:r>
                </w:p>
              </w:tc>
            </w:tr>
          </w:tbl>
          <w:p w14:paraId="60B9021A" w14:textId="55826DCF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44F51E4F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0A988AA1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4"/>
              <w:gridCol w:w="1423"/>
              <w:gridCol w:w="709"/>
              <w:gridCol w:w="992"/>
              <w:gridCol w:w="850"/>
              <w:gridCol w:w="1985"/>
              <w:gridCol w:w="858"/>
            </w:tblGrid>
            <w:tr w:rsidR="005406A1" w:rsidRPr="00853C97" w14:paraId="47EEA657" w14:textId="77777777" w:rsidTr="00EC56C0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AF25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0DC9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C2C0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2F7B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51CA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88329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CB5F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D276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46D8644D" w14:textId="77777777" w:rsidTr="00EC56C0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0295B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F420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5DD3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36CE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6AEE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139A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D772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1424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13DF9C47" w14:textId="77777777" w:rsidTr="00EC56C0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CB4E3" w14:textId="56BAE041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lastRenderedPageBreak/>
                    <w:t>61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45D48" w14:textId="28795FAA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4JX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B4D87" w14:textId="5357D04D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щодо розрахунку нормативів кредитного ризику небанківських надавачів фінансових платіжних послуг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9FAA0" w14:textId="6ADF081D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Декадна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0AA02" w14:textId="09474131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До 23.00 першого робочого дня, наступного за звітним періодом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FB57E" w14:textId="77777777" w:rsidR="005406A1" w:rsidRPr="00853C97" w:rsidRDefault="005406A1" w:rsidP="005406A1">
                  <w:pPr>
                    <w:autoSpaceDE w:val="0"/>
                    <w:autoSpaceDN w:val="0"/>
                    <w:adjustRightInd w:val="0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До 23.00 другого робочого</w:t>
                  </w:r>
                </w:p>
                <w:p w14:paraId="2FB6FF6C" w14:textId="51A2739F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дня, наступного за звітним періодом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18CE8" w14:textId="50619B79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Платіжні установи</w:t>
                  </w:r>
                  <w:r w:rsidRPr="00853C97">
                    <w:rPr>
                      <w:b/>
                      <w:sz w:val="14"/>
                      <w:szCs w:val="14"/>
                    </w:rPr>
                    <w:t>,</w:t>
                  </w:r>
                  <w:r w:rsidRPr="00853C97">
                    <w:rPr>
                      <w:sz w:val="14"/>
                      <w:szCs w:val="14"/>
                    </w:rPr>
                    <w:t xml:space="preserve"> установи електронних грошей</w:t>
                  </w:r>
                  <w:r w:rsidRPr="00853C97">
                    <w:rPr>
                      <w:b/>
                      <w:sz w:val="14"/>
                      <w:szCs w:val="14"/>
                    </w:rPr>
                    <w:t>,</w:t>
                  </w:r>
                  <w:r w:rsidRPr="00853C97">
                    <w:rPr>
                      <w:sz w:val="14"/>
                      <w:szCs w:val="14"/>
                    </w:rPr>
                    <w:t xml:space="preserve"> оператори поштового зв'язку</w:t>
                  </w:r>
                  <w:r w:rsidRPr="00853C97">
                    <w:rPr>
                      <w:b/>
                      <w:sz w:val="14"/>
                      <w:szCs w:val="14"/>
                    </w:rPr>
                    <w:t>, які мають ліцензію на  виконання платіжних операцій за рахунок коштів, що надаються ними на умовах кредиту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75C60" w14:textId="68FC7266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Керівник установи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  <w:lang w:val="ru-RU"/>
                    </w:rPr>
                    <w:t xml:space="preserve">, 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головний бухгалтер установи</w:t>
                  </w:r>
                </w:p>
              </w:tc>
            </w:tr>
          </w:tbl>
          <w:p w14:paraId="34928413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06A1" w:rsidRPr="00853C97" w14:paraId="0F82A003" w14:textId="77777777" w:rsidTr="00CC54E9">
        <w:trPr>
          <w:trHeight w:val="141"/>
          <w:jc w:val="center"/>
        </w:trPr>
        <w:tc>
          <w:tcPr>
            <w:tcW w:w="7939" w:type="dxa"/>
          </w:tcPr>
          <w:p w14:paraId="12A00CB0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21137AE1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4"/>
              <w:gridCol w:w="1560"/>
              <w:gridCol w:w="708"/>
              <w:gridCol w:w="1134"/>
              <w:gridCol w:w="1134"/>
              <w:gridCol w:w="1276"/>
              <w:gridCol w:w="1005"/>
            </w:tblGrid>
            <w:tr w:rsidR="005406A1" w:rsidRPr="00853C97" w14:paraId="437A3060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DD36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3925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327B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6A1B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5EED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7E14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B403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B070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4A641C41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EA49F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E481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1975D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8BD5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4F51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C6E6A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4D5A4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4B518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1F31821C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CCED7" w14:textId="63BD6C40" w:rsidR="005406A1" w:rsidRPr="00853C97" w:rsidRDefault="005406A1" w:rsidP="005406A1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7F729" w14:textId="3576920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4LX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1867C" w14:textId="0CE6B02D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розрахунок нормативу короткострокової ліквідності небанківських надавачів фінансових платіжних послуг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10B6E" w14:textId="669DCAF8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Декадна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04046" w14:textId="4E8068B4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До 23.00 першого робочого дня, наступного за звітним періодом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E7195" w14:textId="2F3DAEB6" w:rsidR="005406A1" w:rsidRPr="00853C97" w:rsidRDefault="005406A1" w:rsidP="005406A1">
                  <w:pPr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bCs/>
                      <w:strike/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824C9" w14:textId="6C64567A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Платіжні установи</w:t>
                  </w:r>
                  <w:r w:rsidRPr="00853C97">
                    <w:rPr>
                      <w:strike/>
                      <w:sz w:val="14"/>
                      <w:szCs w:val="14"/>
                    </w:rPr>
                    <w:t xml:space="preserve">; </w:t>
                  </w:r>
                  <w:r w:rsidRPr="00853C97">
                    <w:rPr>
                      <w:sz w:val="14"/>
                      <w:szCs w:val="14"/>
                    </w:rPr>
                    <w:t>установи електронних грошей</w:t>
                  </w:r>
                  <w:r w:rsidRPr="00853C97">
                    <w:rPr>
                      <w:strike/>
                      <w:sz w:val="14"/>
                      <w:szCs w:val="14"/>
                    </w:rPr>
                    <w:t>;</w:t>
                  </w:r>
                  <w:r w:rsidRPr="00853C97">
                    <w:rPr>
                      <w:sz w:val="14"/>
                      <w:szCs w:val="14"/>
                    </w:rPr>
                    <w:t xml:space="preserve"> оператори поштового зв’язку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8340B" w14:textId="605688C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Керівник установи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  <w:lang w:val="ru-RU"/>
                    </w:rPr>
                    <w:t xml:space="preserve">, 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головний бухгалтер установи</w:t>
                  </w:r>
                </w:p>
              </w:tc>
            </w:tr>
          </w:tbl>
          <w:p w14:paraId="6B974825" w14:textId="313EAA08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4959263E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p w14:paraId="7C1CE998" w14:textId="77777777" w:rsidR="005406A1" w:rsidRPr="00853C97" w:rsidRDefault="005406A1" w:rsidP="005406A1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4"/>
              <w:gridCol w:w="1126"/>
              <w:gridCol w:w="851"/>
              <w:gridCol w:w="992"/>
              <w:gridCol w:w="992"/>
              <w:gridCol w:w="1985"/>
              <w:gridCol w:w="871"/>
            </w:tblGrid>
            <w:tr w:rsidR="005406A1" w:rsidRPr="00853C97" w14:paraId="3F96DD8A" w14:textId="77777777" w:rsidTr="00F21B14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A5A96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21BC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FD7A3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07337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0C72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498D5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7D45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8A5A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5406A1" w:rsidRPr="00853C97" w14:paraId="66C2C59F" w14:textId="77777777" w:rsidTr="00F21B14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DDEF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039F2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BCEF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E6E61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D6AF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E272E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1DD30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F4D3C" w14:textId="77777777" w:rsidR="005406A1" w:rsidRPr="00853C97" w:rsidRDefault="005406A1" w:rsidP="005406A1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5406A1" w:rsidRPr="00853C97" w14:paraId="2C299262" w14:textId="77777777" w:rsidTr="003C3357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441E5" w14:textId="1BCE89E3" w:rsidR="005406A1" w:rsidRPr="00853C97" w:rsidRDefault="005406A1" w:rsidP="005406A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0E5ED" w14:textId="199F16D3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4LX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198FA" w14:textId="073B6C9B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розрахунок нормативу короткострокової ліквідності небанківських надавачів фінансових платіжних послуг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68D88" w14:textId="0DC22285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Декадна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064A9" w14:textId="6BB3023C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До 23.00 першого робочого дня, наступного за звітним періодом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4DB93" w14:textId="77777777" w:rsidR="005406A1" w:rsidRPr="00853C97" w:rsidRDefault="005406A1" w:rsidP="005406A1">
                  <w:pPr>
                    <w:autoSpaceDE w:val="0"/>
                    <w:autoSpaceDN w:val="0"/>
                    <w:adjustRightInd w:val="0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До 23.00 другого робочого</w:t>
                  </w:r>
                </w:p>
                <w:p w14:paraId="1A228176" w14:textId="78C86E24" w:rsidR="005406A1" w:rsidRPr="00853C97" w:rsidRDefault="005406A1" w:rsidP="005406A1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дня, наступного за звітним періодом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D4C15" w14:textId="5B32D70E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Платіжні установи</w:t>
                  </w:r>
                  <w:r w:rsidRPr="00853C97">
                    <w:rPr>
                      <w:b/>
                      <w:sz w:val="14"/>
                      <w:szCs w:val="14"/>
                    </w:rPr>
                    <w:t>,</w:t>
                  </w:r>
                  <w:r w:rsidRPr="00853C97">
                    <w:rPr>
                      <w:sz w:val="14"/>
                      <w:szCs w:val="14"/>
                    </w:rPr>
                    <w:t xml:space="preserve"> установи електронних грошей</w:t>
                  </w:r>
                  <w:r w:rsidRPr="00853C97">
                    <w:rPr>
                      <w:b/>
                      <w:sz w:val="14"/>
                      <w:szCs w:val="14"/>
                    </w:rPr>
                    <w:t>,</w:t>
                  </w:r>
                  <w:r w:rsidRPr="00853C97">
                    <w:rPr>
                      <w:sz w:val="14"/>
                      <w:szCs w:val="14"/>
                    </w:rPr>
                    <w:t xml:space="preserve"> оператори поштового зв'язку</w:t>
                  </w:r>
                  <w:r w:rsidRPr="00853C97">
                    <w:rPr>
                      <w:b/>
                      <w:sz w:val="14"/>
                      <w:szCs w:val="14"/>
                    </w:rPr>
                    <w:t>, які мають ліцензію на  виконання платіжних операцій за рахунок коштів, що надаються ними на умовах кредиту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C8EA8" w14:textId="6D56B000" w:rsidR="005406A1" w:rsidRPr="00853C97" w:rsidRDefault="005406A1" w:rsidP="005406A1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Керівник установи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  <w:lang w:val="ru-RU"/>
                    </w:rPr>
                    <w:t xml:space="preserve">, </w:t>
                  </w: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головний бухгалтер установи</w:t>
                  </w:r>
                </w:p>
              </w:tc>
            </w:tr>
          </w:tbl>
          <w:p w14:paraId="25B79959" w14:textId="77777777" w:rsidR="005406A1" w:rsidRPr="00853C97" w:rsidRDefault="005406A1" w:rsidP="005406A1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90959" w:rsidRPr="00853C97" w14:paraId="62E82DC8" w14:textId="77777777" w:rsidTr="00CC54E9">
        <w:trPr>
          <w:trHeight w:val="141"/>
          <w:jc w:val="center"/>
        </w:trPr>
        <w:tc>
          <w:tcPr>
            <w:tcW w:w="7939" w:type="dxa"/>
          </w:tcPr>
          <w:p w14:paraId="0C562482" w14:textId="77777777" w:rsidR="00890959" w:rsidRPr="00853C97" w:rsidRDefault="00890959" w:rsidP="00890959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63000F42" w14:textId="7D61ED7D" w:rsidR="00890959" w:rsidRPr="00F9026E" w:rsidRDefault="00890959" w:rsidP="00890959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3C97">
              <w:t xml:space="preserve">Таблицю після рядка </w:t>
            </w:r>
            <w:r w:rsidRPr="00853C97">
              <w:rPr>
                <w:lang w:val="ru-RU"/>
              </w:rPr>
              <w:t>72</w:t>
            </w:r>
            <w:r w:rsidRPr="00853C97">
              <w:t xml:space="preserve"> </w:t>
            </w:r>
            <w:r w:rsidRPr="00F9026E">
              <w:t xml:space="preserve">доповнити </w:t>
            </w:r>
            <w:r w:rsidR="00357CF7" w:rsidRPr="00F9026E">
              <w:t xml:space="preserve">двома новими рядками </w:t>
            </w:r>
            <w:r w:rsidR="00357CF7" w:rsidRPr="00F9026E">
              <w:rPr>
                <w:lang w:val="ru-RU"/>
              </w:rPr>
              <w:t xml:space="preserve">73, 74 </w:t>
            </w:r>
            <w:r w:rsidRPr="00F9026E">
              <w:t>такого змісту:</w:t>
            </w:r>
          </w:p>
          <w:tbl>
            <w:tblPr>
              <w:tblW w:w="7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62"/>
              <w:gridCol w:w="1270"/>
              <w:gridCol w:w="850"/>
              <w:gridCol w:w="1411"/>
              <w:gridCol w:w="992"/>
              <w:gridCol w:w="851"/>
              <w:gridCol w:w="1435"/>
            </w:tblGrid>
            <w:tr w:rsidR="00890959" w:rsidRPr="00853C97" w14:paraId="6809FB50" w14:textId="77777777" w:rsidTr="00890959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651A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69AF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35A16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3B07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6BBF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51B8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D604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489D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890959" w:rsidRPr="00853C97" w14:paraId="058F9FF8" w14:textId="77777777" w:rsidTr="00890959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B1B08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8DC1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15F6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62A5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42F4A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70D3D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3B17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B963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890959" w:rsidRPr="00853C97" w14:paraId="22021C08" w14:textId="77777777" w:rsidTr="00890959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89F98" w14:textId="77777777" w:rsidR="00890959" w:rsidRPr="00853C97" w:rsidRDefault="00890959" w:rsidP="0089095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lastRenderedPageBreak/>
                    <w:t>73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F7464" w14:textId="77777777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6</w:t>
                  </w:r>
                  <w:r w:rsidRPr="00853C97">
                    <w:rPr>
                      <w:b/>
                      <w:sz w:val="14"/>
                      <w:szCs w:val="14"/>
                      <w:lang w:val="en-US"/>
                    </w:rPr>
                    <w:t>JC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10900" w14:textId="77777777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Дані щодо розрахунку значення коефіцієнта левериджу на консолідованій основі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33BB0" w14:textId="77777777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59DFC" w14:textId="77777777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останнього робочого дня другого місяця, наступного за звітним періодом; за IV квартал – не пізніше першого робочого дня червня року, наступного за звітним періодом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ABE98" w14:textId="77777777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третього робочого дня третього місяця, наступного за звітним періодом, до 17.00; за IV квартал – не пізніше четвертого робочого дня червня року, наступного за звітним періодом, до 17.00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E6BDD" w14:textId="77777777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Відповідальні особи банківських груп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CE24B" w14:textId="77777777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Керівник відповідальної особи банківської групи</w:t>
                  </w:r>
                </w:p>
              </w:tc>
            </w:tr>
            <w:tr w:rsidR="00357CF7" w:rsidRPr="00853C97" w14:paraId="21F30700" w14:textId="77777777" w:rsidTr="00FC6EA1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7E91B" w14:textId="68028555" w:rsidR="00357CF7" w:rsidRPr="00853C97" w:rsidRDefault="00357CF7" w:rsidP="00357CF7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6749F" w14:textId="43C1EF83" w:rsidR="00357CF7" w:rsidRPr="00853C97" w:rsidRDefault="00357CF7" w:rsidP="00357CF7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6JX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4B9FF" w14:textId="020E4212" w:rsidR="00357CF7" w:rsidRPr="00853C97" w:rsidRDefault="00357CF7" w:rsidP="00357CF7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Дані щодо розрахунку банками значення коефіцієнта левериджу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05B5C" w14:textId="780958F8" w:rsidR="00357CF7" w:rsidRPr="00853C97" w:rsidRDefault="00357CF7" w:rsidP="00357CF7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Щоденна 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D854E" w14:textId="19A71749" w:rsidR="00357CF7" w:rsidRPr="00853C97" w:rsidRDefault="00357CF7" w:rsidP="00357CF7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 xml:space="preserve">До 23.00 наступного робочого дня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FD39B" w14:textId="3A35195F" w:rsidR="00357CF7" w:rsidRPr="00853C97" w:rsidRDefault="00357CF7" w:rsidP="00357CF7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До 11.00 робочого дня, наступного за строком подання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5CC14" w14:textId="221B20CA" w:rsidR="00357CF7" w:rsidRPr="00853C97" w:rsidRDefault="00357CF7" w:rsidP="00357CF7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Банки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31541" w14:textId="05C59F9B" w:rsidR="00357CF7" w:rsidRPr="00853C97" w:rsidRDefault="00357CF7" w:rsidP="00357CF7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6"/>
                      <w:szCs w:val="16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 / подання даних статистичної звітності</w:t>
                  </w:r>
                </w:p>
              </w:tc>
            </w:tr>
          </w:tbl>
          <w:p w14:paraId="45FA2F01" w14:textId="77777777" w:rsidR="00890959" w:rsidRPr="00853C97" w:rsidRDefault="00890959" w:rsidP="00890959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p w14:paraId="5FC35030" w14:textId="17A5CE59" w:rsidR="00890959" w:rsidRPr="00853C97" w:rsidRDefault="00357CF7" w:rsidP="00890959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4B298A">
              <w:t xml:space="preserve">У зв’язку з цим </w:t>
            </w:r>
            <w:r w:rsidRPr="00F9026E">
              <w:t>рядки 73–124 уважати відповідно рядками 75–126</w:t>
            </w:r>
            <w:r w:rsidR="00890959" w:rsidRPr="00F9026E">
              <w:t>.</w:t>
            </w:r>
          </w:p>
        </w:tc>
      </w:tr>
      <w:tr w:rsidR="00890959" w:rsidRPr="00853C97" w14:paraId="1BC100DA" w14:textId="77777777" w:rsidTr="00CC54E9">
        <w:trPr>
          <w:trHeight w:val="141"/>
          <w:jc w:val="center"/>
        </w:trPr>
        <w:tc>
          <w:tcPr>
            <w:tcW w:w="7939" w:type="dxa"/>
          </w:tcPr>
          <w:p w14:paraId="2FD8ECF4" w14:textId="77777777" w:rsidR="00890959" w:rsidRPr="00853C97" w:rsidRDefault="00890959" w:rsidP="00890959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6C745D15" w14:textId="121AD882" w:rsidR="00890959" w:rsidRPr="00853C97" w:rsidRDefault="00890959" w:rsidP="00890959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3C97">
              <w:t xml:space="preserve">Таблицю після рядка </w:t>
            </w:r>
            <w:r w:rsidR="00BF1949" w:rsidRPr="00853C97">
              <w:rPr>
                <w:lang w:val="ru-RU"/>
              </w:rPr>
              <w:t>80</w:t>
            </w:r>
            <w:r w:rsidRPr="00853C97">
              <w:t xml:space="preserve"> доповнити новим рядком </w:t>
            </w:r>
            <w:r w:rsidRPr="00853C97">
              <w:rPr>
                <w:lang w:val="ru-RU"/>
              </w:rPr>
              <w:t>8</w:t>
            </w:r>
            <w:r w:rsidR="00BF1949" w:rsidRPr="00853C97">
              <w:rPr>
                <w:lang w:val="ru-RU"/>
              </w:rPr>
              <w:t>1</w:t>
            </w:r>
            <w:r w:rsidRPr="00853C97">
              <w:t xml:space="preserve"> такого змісту:</w:t>
            </w:r>
          </w:p>
          <w:tbl>
            <w:tblPr>
              <w:tblW w:w="7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62"/>
              <w:gridCol w:w="1270"/>
              <w:gridCol w:w="850"/>
              <w:gridCol w:w="1271"/>
              <w:gridCol w:w="1132"/>
              <w:gridCol w:w="851"/>
              <w:gridCol w:w="1435"/>
            </w:tblGrid>
            <w:tr w:rsidR="00890959" w:rsidRPr="00853C97" w14:paraId="7CFBFBA8" w14:textId="77777777" w:rsidTr="00B87E71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3D4C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5E02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4410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FB117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9896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86020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C783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C2EC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890959" w:rsidRPr="00853C97" w14:paraId="291E8288" w14:textId="77777777" w:rsidTr="00B87E71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25B08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B3D9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7859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D4F6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C99FC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C116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50A8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23F2D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890959" w:rsidRPr="00853C97" w14:paraId="6C8CD32A" w14:textId="77777777" w:rsidTr="00B87E71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26570" w14:textId="1B7DF706" w:rsidR="00890959" w:rsidRPr="00853C97" w:rsidRDefault="00BF1949" w:rsidP="0089095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lastRenderedPageBreak/>
                    <w:t>81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A3ED9" w14:textId="58A7AB9D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6RC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9D768" w14:textId="336F935B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Дані щодо розрахунку розміру регулятивного капіталу на консолідованій основі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9A30B" w14:textId="5A74E46C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0DD58" w14:textId="516BDF52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останнього робочого дня другого місяця, наступного за звітним періодом; за IV квартал – не пізніше першого робочого дня червня року, наступного за звітним періодом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87F04" w14:textId="32632FB2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третього робочого дня третього місяця, наступного за звітним періодом, до 17.00; за IV квартал – не пізніше четвертого робочого дня червня року, наступного за звітним періодом, до 17.00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D94A6" w14:textId="22299084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Відповідальні особи банківських груп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C4FC3" w14:textId="2F99CB0E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Керівник відповідальної особи банківської групи</w:t>
                  </w:r>
                </w:p>
              </w:tc>
            </w:tr>
          </w:tbl>
          <w:p w14:paraId="718DDEAD" w14:textId="77777777" w:rsidR="00890959" w:rsidRPr="00853C97" w:rsidRDefault="00890959" w:rsidP="00890959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p w14:paraId="30071BC4" w14:textId="412EA551" w:rsidR="00890959" w:rsidRPr="00853C97" w:rsidRDefault="00890959" w:rsidP="00BF1949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53C97">
              <w:t>У зв’язку з цим рядки 8</w:t>
            </w:r>
            <w:r w:rsidR="00BF1949" w:rsidRPr="00853C97">
              <w:t>1</w:t>
            </w:r>
            <w:r w:rsidRPr="00853C97">
              <w:t>–12</w:t>
            </w:r>
            <w:r w:rsidR="00BF1949" w:rsidRPr="00853C97">
              <w:t>6</w:t>
            </w:r>
            <w:r w:rsidRPr="00853C97">
              <w:t xml:space="preserve"> уважати відповідно рядками 8</w:t>
            </w:r>
            <w:r w:rsidR="00BF1949" w:rsidRPr="00853C97">
              <w:t>2</w:t>
            </w:r>
            <w:r w:rsidRPr="00853C97">
              <w:t>–12</w:t>
            </w:r>
            <w:r w:rsidR="00BF1949" w:rsidRPr="00853C97">
              <w:t>7</w:t>
            </w:r>
            <w:r w:rsidRPr="00853C97">
              <w:t>.</w:t>
            </w:r>
          </w:p>
        </w:tc>
      </w:tr>
      <w:tr w:rsidR="00890959" w:rsidRPr="00853C97" w14:paraId="63550F1F" w14:textId="77777777" w:rsidTr="00CC54E9">
        <w:trPr>
          <w:trHeight w:val="141"/>
          <w:jc w:val="center"/>
        </w:trPr>
        <w:tc>
          <w:tcPr>
            <w:tcW w:w="7939" w:type="dxa"/>
          </w:tcPr>
          <w:p w14:paraId="20A2DF78" w14:textId="77777777" w:rsidR="00890959" w:rsidRPr="00853C97" w:rsidRDefault="00890959" w:rsidP="00890959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712"/>
              <w:gridCol w:w="1134"/>
              <w:gridCol w:w="1134"/>
              <w:gridCol w:w="1412"/>
              <w:gridCol w:w="1147"/>
            </w:tblGrid>
            <w:tr w:rsidR="00890959" w:rsidRPr="00853C97" w14:paraId="793865D6" w14:textId="77777777" w:rsidTr="00CB0F3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D9F4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3A56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C647D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7D8C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3AA60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BF02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9DD3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966C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890959" w:rsidRPr="00853C97" w14:paraId="1F2B4CF6" w14:textId="77777777" w:rsidTr="00CB0F3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7ADA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E346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CADCD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48AA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737AD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FC4FC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4C8EC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CC340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890959" w:rsidRPr="00853C97" w14:paraId="5A9FFAE1" w14:textId="77777777" w:rsidTr="00CB0F3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67532" w14:textId="742730E6" w:rsidR="00890959" w:rsidRPr="00853C97" w:rsidRDefault="00890959" w:rsidP="00890959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AEF2E" w14:textId="30DC8350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D0X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6A6D5" w14:textId="16A67399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Дані про взаємодію банку з питань фінансового моніторингу </w:t>
                  </w:r>
                  <w:r w:rsidRPr="00853C97">
                    <w:rPr>
                      <w:strike/>
                      <w:sz w:val="14"/>
                      <w:szCs w:val="14"/>
                    </w:rPr>
                    <w:t>зі спеціально уповноваженим органом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AFB2C" w14:textId="0AAD7EC4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26687" w14:textId="3CE4D1F0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шостого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434F0" w14:textId="3156A886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Не пізніше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девʼятого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робочого дня місяця, наступного за звітним, до 17.00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FCA9B" w14:textId="648BE954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Банки 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C79F7" w14:textId="668334BF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</w:tbl>
          <w:p w14:paraId="1CFB688A" w14:textId="67A0D89D" w:rsidR="00890959" w:rsidRPr="00853C97" w:rsidRDefault="00890959" w:rsidP="00890959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4E336AA2" w14:textId="77777777" w:rsidR="00890959" w:rsidRPr="00853C97" w:rsidRDefault="00890959" w:rsidP="00890959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712"/>
              <w:gridCol w:w="1134"/>
              <w:gridCol w:w="1134"/>
              <w:gridCol w:w="1417"/>
              <w:gridCol w:w="1142"/>
            </w:tblGrid>
            <w:tr w:rsidR="00890959" w:rsidRPr="00853C97" w14:paraId="29BB8199" w14:textId="77777777" w:rsidTr="00CB0F3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E99DA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1013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927C0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6B92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912A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DB7E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5294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E700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890959" w:rsidRPr="00853C97" w14:paraId="333445BB" w14:textId="77777777" w:rsidTr="00CB0F3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79D0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F01B6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16E7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8CDA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5B56A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D7D20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5F165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A6F1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890959" w:rsidRPr="00853C97" w14:paraId="07EBB07B" w14:textId="77777777" w:rsidTr="00CB0F3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3ED3F" w14:textId="26AAD17B" w:rsidR="00890959" w:rsidRPr="00853C97" w:rsidRDefault="00890959" w:rsidP="0097109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10</w:t>
                  </w:r>
                  <w:r w:rsidR="0097109E" w:rsidRPr="00853C97">
                    <w:rPr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193AE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D0X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B558D" w14:textId="6EB45506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Дані про взаємодію банку з питань фінансового моніторингу 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DC5CE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69E6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шостого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D4BE8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Не пізніше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девʼятого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 xml:space="preserve"> робочого дня місяця, наступного за звітним, до 17.00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5FBB1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Банки 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58B3F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</w:tbl>
          <w:p w14:paraId="73E640E9" w14:textId="6F716FC7" w:rsidR="00890959" w:rsidRPr="00853C97" w:rsidRDefault="00890959" w:rsidP="00890959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</w:tc>
      </w:tr>
      <w:tr w:rsidR="00890959" w:rsidRPr="00853C97" w14:paraId="246F0B11" w14:textId="77777777" w:rsidTr="00CC54E9">
        <w:trPr>
          <w:trHeight w:val="141"/>
          <w:jc w:val="center"/>
        </w:trPr>
        <w:tc>
          <w:tcPr>
            <w:tcW w:w="7939" w:type="dxa"/>
          </w:tcPr>
          <w:p w14:paraId="2C87DF74" w14:textId="77777777" w:rsidR="00890959" w:rsidRPr="00853C97" w:rsidRDefault="00890959" w:rsidP="00890959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712"/>
              <w:gridCol w:w="1134"/>
              <w:gridCol w:w="1134"/>
              <w:gridCol w:w="1701"/>
              <w:gridCol w:w="858"/>
            </w:tblGrid>
            <w:tr w:rsidR="00890959" w:rsidRPr="00853C97" w14:paraId="7EA553C1" w14:textId="77777777" w:rsidTr="00337663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48B0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5C1BD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64CB8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A1F9D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B8BB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D03B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366F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18DA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890959" w:rsidRPr="00853C97" w14:paraId="1665DB07" w14:textId="77777777" w:rsidTr="00337663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B038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2576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F3D8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8C966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327F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12DBC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45A9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33B47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890959" w:rsidRPr="00853C97" w14:paraId="2591B18C" w14:textId="77777777" w:rsidTr="00337663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0395D" w14:textId="0759FDA5" w:rsidR="00890959" w:rsidRPr="00853C97" w:rsidRDefault="00890959" w:rsidP="00890959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lastRenderedPageBreak/>
                    <w:t>105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56F31" w14:textId="4FFA564B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F0X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76C70" w14:textId="51CD5D0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Дані про кількість платіжних пристроїв і пунктів надання фінансових послуг, що належать небанківському надавачу платіжних послуг, та обсяги прийнятих переказів за їх допомогою 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7E305" w14:textId="4E76B0F4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D2AF6" w14:textId="3A6F718F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11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5C14F" w14:textId="60644A85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14 робочого дня місяця, наступного за звітним кварталом, до 17.00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5D869" w14:textId="028BCCC7" w:rsidR="00890959" w:rsidRPr="00853C97" w:rsidRDefault="00890959" w:rsidP="00890959">
                  <w:pPr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Небанківські надавачі платіжних послуг, що здійснюють операції з приймання готівки в гривнях за допомогою платіжних пристроїв для виконання платіжних операцій; небанківські надавачі платіжних послуг, що уклали агентські договори з комерційними агентами з приймання готівки про надання послуг з приймання готівки для виконання платіжних операцій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BD471" w14:textId="1BABAB54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Керівник установи (його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заступн-ик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72E423CA" w14:textId="6EE0436F" w:rsidR="00890959" w:rsidRPr="00853C97" w:rsidRDefault="00890959" w:rsidP="00890959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14706349" w14:textId="77777777" w:rsidR="00890959" w:rsidRPr="00853C97" w:rsidRDefault="00890959" w:rsidP="00890959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712"/>
              <w:gridCol w:w="1134"/>
              <w:gridCol w:w="1134"/>
              <w:gridCol w:w="1701"/>
              <w:gridCol w:w="858"/>
            </w:tblGrid>
            <w:tr w:rsidR="00890959" w:rsidRPr="00853C97" w14:paraId="0E2AEE5D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DA9F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EE07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53C38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4232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4B3A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DFC5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77A0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1ADF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890959" w:rsidRPr="00853C97" w14:paraId="27D9D978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72A5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05386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1288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D802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9B388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922B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5130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6EF5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890959" w:rsidRPr="00853C97" w14:paraId="638020FD" w14:textId="77777777" w:rsidTr="00871EA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88EC8" w14:textId="1632E034" w:rsidR="00890959" w:rsidRPr="00853C97" w:rsidRDefault="00890959" w:rsidP="0097109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lastRenderedPageBreak/>
                    <w:t>11</w:t>
                  </w:r>
                  <w:r w:rsidR="0097109E" w:rsidRPr="00853C97">
                    <w:rPr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A85B9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F0X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8AF73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Дані про кількість платіжних пристроїв і пунктів надання фінансових послуг, що належать небанківському надавачу платіжних послуг, та обсяги прийнятих переказів за їх допомогою 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F8CD2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A170D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11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3217F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14 робочого дня місяця, наступного за звітним кварталом, до 17.00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8BB75" w14:textId="0ED95BC1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Платіжні установи (у тому числі малі платіжні установи); філії іноземних платіжних установ, що є надавачами фінансових платіжних послуг; фінансові установи, що мають право на надання платіжних послуг; оператори поштового зв’язку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C6BCA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Керівник установи (його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заступн-ик</w:t>
                  </w:r>
                  <w:proofErr w:type="spellEnd"/>
                  <w:r w:rsidRPr="00853C97">
                    <w:rPr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353DF1B9" w14:textId="1819455B" w:rsidR="00890959" w:rsidRPr="00853C97" w:rsidRDefault="00890959" w:rsidP="00890959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90959" w:rsidRPr="00853C97" w14:paraId="458CDA28" w14:textId="77777777" w:rsidTr="00CC54E9">
        <w:trPr>
          <w:trHeight w:val="141"/>
          <w:jc w:val="center"/>
        </w:trPr>
        <w:tc>
          <w:tcPr>
            <w:tcW w:w="7939" w:type="dxa"/>
          </w:tcPr>
          <w:p w14:paraId="3D3720EC" w14:textId="77777777" w:rsidR="00890959" w:rsidRPr="00853C97" w:rsidRDefault="00890959" w:rsidP="00890959">
            <w:pPr>
              <w:spacing w:line="256" w:lineRule="auto"/>
              <w:rPr>
                <w:strike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1407"/>
              <w:gridCol w:w="863"/>
            </w:tblGrid>
            <w:tr w:rsidR="00890959" w:rsidRPr="00853C97" w14:paraId="628E49A9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3EA0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70D2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F6FF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86EA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95DB8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D5B5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72B5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6B51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890959" w:rsidRPr="00853C97" w14:paraId="47D809E5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CC07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0A0E7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96135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31D4D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7CDCA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EAEC6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3CD7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DA7B8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890959" w:rsidRPr="00853C97" w14:paraId="6EC0257B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07E0B" w14:textId="3A0E26E2" w:rsidR="00890959" w:rsidRPr="00853C97" w:rsidRDefault="00890959" w:rsidP="00890959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111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03C66" w14:textId="190541BA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lang w:val="en-US"/>
                    </w:rPr>
                    <w:t>FR0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9C4B5" w14:textId="082A7AF4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фінансової звітності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12BCD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Проміжний період, </w:t>
                  </w:r>
                </w:p>
                <w:p w14:paraId="2B0C41AD" w14:textId="032A1525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рік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1CDCC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30 числа місяця, наступного за звітним проміжним періодом,</w:t>
                  </w:r>
                </w:p>
                <w:p w14:paraId="0E2C6BEB" w14:textId="6960FCEB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за рік – не пізніше 28 лютого року,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4D5E9" w14:textId="7BA456DE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 xml:space="preserve">Немає 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5E8B7" w14:textId="77777777" w:rsidR="00890959" w:rsidRPr="00853C97" w:rsidRDefault="00890959" w:rsidP="00890959">
                  <w:pPr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Платіжні установи (у тому числі малі платіжні установи); оператори поштового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звʼязку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; </w:t>
                  </w:r>
                </w:p>
                <w:p w14:paraId="084D9BE3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установи електронних грошей</w:t>
                  </w:r>
                  <w:r w:rsidRPr="00853C97">
                    <w:rPr>
                      <w:sz w:val="14"/>
                      <w:szCs w:val="14"/>
                    </w:rPr>
                    <w:t xml:space="preserve">; </w:t>
                  </w:r>
                </w:p>
                <w:p w14:paraId="5AFF26AE" w14:textId="2461FA0E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надавачі обмежених платіжних послуг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BC7E8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Керівник</w:t>
                  </w:r>
                </w:p>
                <w:p w14:paraId="6EE0C36E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установи (його</w:t>
                  </w:r>
                </w:p>
                <w:p w14:paraId="3FB63CFC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заступник);</w:t>
                  </w:r>
                </w:p>
                <w:p w14:paraId="4D4E6A49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головний</w:t>
                  </w:r>
                </w:p>
                <w:p w14:paraId="54504B15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бухгалтер, його</w:t>
                  </w:r>
                </w:p>
                <w:p w14:paraId="097BD5A7" w14:textId="275D594B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заступники</w:t>
                  </w:r>
                </w:p>
              </w:tc>
            </w:tr>
            <w:tr w:rsidR="00890959" w:rsidRPr="00853C97" w14:paraId="40DAC5DC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A9308" w14:textId="428D854B" w:rsidR="00890959" w:rsidRPr="00853C97" w:rsidRDefault="00890959" w:rsidP="00890959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  <w:lang w:val="en-US"/>
                    </w:rPr>
                    <w:t>1</w:t>
                  </w:r>
                  <w:r w:rsidRPr="00853C97">
                    <w:rPr>
                      <w:strike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79C0F" w14:textId="3535A0E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lang w:val="en-US"/>
                    </w:rPr>
                    <w:t>FR1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AB28E" w14:textId="58A4A7A5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консолідованої фінансової звітності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15697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Проміжний період, </w:t>
                  </w:r>
                </w:p>
                <w:p w14:paraId="2DF0D9E3" w14:textId="4A13D026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рік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17269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45 днів після закінчення звітного проміжного періоду,</w:t>
                  </w:r>
                </w:p>
                <w:p w14:paraId="0BE3AD50" w14:textId="4BDEF6B1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за рік – не пізніше 30 квітня року,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C935B" w14:textId="09D14B4B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95DAE" w14:textId="77777777" w:rsidR="00890959" w:rsidRPr="00853C97" w:rsidRDefault="00890959" w:rsidP="00890959">
                  <w:pPr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Платіжні установи (у тому числі малі платіжні установи); оператори поштового </w:t>
                  </w:r>
                  <w:proofErr w:type="spellStart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звʼязку</w:t>
                  </w:r>
                  <w:proofErr w:type="spellEnd"/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 xml:space="preserve">; </w:t>
                  </w:r>
                </w:p>
                <w:p w14:paraId="468B98E7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установи електронних грошей</w:t>
                  </w:r>
                  <w:r w:rsidRPr="00853C97">
                    <w:rPr>
                      <w:sz w:val="14"/>
                      <w:szCs w:val="14"/>
                    </w:rPr>
                    <w:t xml:space="preserve">; </w:t>
                  </w:r>
                </w:p>
                <w:p w14:paraId="1E2DD3DE" w14:textId="7475B4B3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надавачі обмежених платіжних послуг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312FB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Керівник</w:t>
                  </w:r>
                </w:p>
                <w:p w14:paraId="5C5BE7C5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установи (його</w:t>
                  </w:r>
                </w:p>
                <w:p w14:paraId="4CD76070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заступник);</w:t>
                  </w:r>
                </w:p>
                <w:p w14:paraId="7D9B7A6E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головний</w:t>
                  </w:r>
                </w:p>
                <w:p w14:paraId="50B4D4AE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бухгалтер, його</w:t>
                  </w:r>
                </w:p>
                <w:p w14:paraId="5F259BE7" w14:textId="445007D4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заступники</w:t>
                  </w:r>
                </w:p>
              </w:tc>
            </w:tr>
          </w:tbl>
          <w:p w14:paraId="1BFF1863" w14:textId="639744CC" w:rsidR="00890959" w:rsidRPr="00853C97" w:rsidRDefault="00890959" w:rsidP="00890959">
            <w:pPr>
              <w:spacing w:line="256" w:lineRule="auto"/>
              <w:rPr>
                <w:strike/>
              </w:rPr>
            </w:pPr>
          </w:p>
        </w:tc>
        <w:tc>
          <w:tcPr>
            <w:tcW w:w="8074" w:type="dxa"/>
          </w:tcPr>
          <w:p w14:paraId="0A60E07E" w14:textId="77777777" w:rsidR="00890959" w:rsidRPr="00853C97" w:rsidRDefault="00890959" w:rsidP="00890959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1407"/>
              <w:gridCol w:w="863"/>
            </w:tblGrid>
            <w:tr w:rsidR="00890959" w:rsidRPr="00853C97" w14:paraId="73585141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C243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74BF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B379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FD640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B129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6082C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4527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D120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890959" w:rsidRPr="00853C97" w14:paraId="708BACE9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220D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32257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9209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461E0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BB57A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DE0C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471B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AF09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890959" w:rsidRPr="00853C97" w14:paraId="120E02C2" w14:textId="77777777" w:rsidTr="00786893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5565D" w14:textId="1AC83DE2" w:rsidR="00890959" w:rsidRPr="00853C97" w:rsidRDefault="0097109E" w:rsidP="0089095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F0107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lang w:val="en-US"/>
                    </w:rPr>
                    <w:t>FR0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7622D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фінансової звітності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E431F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Проміжний період, </w:t>
                  </w:r>
                </w:p>
                <w:p w14:paraId="3641CFE2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рік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0DFDB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30 числа місяця, наступного за звітним проміжним періодом,</w:t>
                  </w:r>
                </w:p>
                <w:p w14:paraId="0928845E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за рік – не пізніше 28 лютого року,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AB947" w14:textId="75A9053F" w:rsidR="00890959" w:rsidRPr="00853C97" w:rsidRDefault="00890959" w:rsidP="00890959">
                  <w:pPr>
                    <w:rPr>
                      <w:b/>
                      <w:strike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Не пізніше 35 днів після закінчення звітного проміжного періоду, за рік - не пізніше 05 березня року, наступного за звітним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EBD96" w14:textId="123B9912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Платіжні установи (у тому числі малі платіжні установи); </w:t>
                  </w:r>
                </w:p>
                <w:p w14:paraId="2F6BF371" w14:textId="410DE038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оператори поштового зв’язку; </w:t>
                  </w:r>
                </w:p>
                <w:p w14:paraId="5B67089F" w14:textId="0FAD0B6F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установи електронних грошей; </w:t>
                  </w:r>
                </w:p>
                <w:p w14:paraId="1AC29C0C" w14:textId="171A4982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надавачі обмежених платіжних послуг</w:t>
                  </w:r>
                  <w:r w:rsidRPr="00853C97">
                    <w:rPr>
                      <w:b/>
                      <w:sz w:val="14"/>
                      <w:szCs w:val="14"/>
                    </w:rPr>
                    <w:t>; фінансові установи, що мають право на</w:t>
                  </w:r>
                </w:p>
                <w:p w14:paraId="180E91D8" w14:textId="36E93B7F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надання платіжних послуг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DC3F9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Керівник</w:t>
                  </w:r>
                </w:p>
                <w:p w14:paraId="7F53C9EC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установи (його</w:t>
                  </w:r>
                </w:p>
                <w:p w14:paraId="4C7651DB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заступник);</w:t>
                  </w:r>
                </w:p>
                <w:p w14:paraId="722F1759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головний</w:t>
                  </w:r>
                </w:p>
                <w:p w14:paraId="139F948A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бухгалтер, його</w:t>
                  </w:r>
                </w:p>
                <w:p w14:paraId="6C12387D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заступники</w:t>
                  </w:r>
                </w:p>
              </w:tc>
            </w:tr>
            <w:tr w:rsidR="00890959" w:rsidRPr="00853C97" w14:paraId="5D7E194D" w14:textId="77777777" w:rsidTr="00786893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C7CF5" w14:textId="59160022" w:rsidR="00890959" w:rsidRPr="00853C97" w:rsidRDefault="0097109E" w:rsidP="0089095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lastRenderedPageBreak/>
                    <w:t>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28A7D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lang w:val="en-US"/>
                    </w:rPr>
                    <w:t>FR1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79BD4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консолідованої фінансової звітності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1D342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Проміжний період, </w:t>
                  </w:r>
                </w:p>
                <w:p w14:paraId="07E24A25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рік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325A4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 пізніше 45 днів після закінчення звітного проміжного періоду,</w:t>
                  </w:r>
                </w:p>
                <w:p w14:paraId="1E07C0E6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за рік – не пізніше 30 квітня року,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1BD0E" w14:textId="77777777" w:rsidR="00890959" w:rsidRPr="00853C97" w:rsidRDefault="00890959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 xml:space="preserve">Не пізніше 50 днів після закінчення звітного проміжного періоду, </w:t>
                  </w:r>
                </w:p>
                <w:p w14:paraId="2A7FF380" w14:textId="685E8FEF" w:rsidR="00890959" w:rsidRPr="00853C97" w:rsidRDefault="00890959" w:rsidP="00890959">
                  <w:pPr>
                    <w:rPr>
                      <w:b/>
                      <w:strike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за рік - не пізніше 05 травня року, наступного за звітним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EB234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Платіжні установи (у тому числі малі платіжні установи); </w:t>
                  </w:r>
                </w:p>
                <w:p w14:paraId="78F76581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оператори поштового зв’язку; </w:t>
                  </w:r>
                </w:p>
                <w:p w14:paraId="45FE065E" w14:textId="77777777" w:rsidR="00890959" w:rsidRPr="00853C97" w:rsidRDefault="00890959" w:rsidP="00890959">
                  <w:pPr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установи електронних грошей; </w:t>
                  </w:r>
                </w:p>
                <w:p w14:paraId="3D470B68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надавачі обмежених платіжних послуг</w:t>
                  </w:r>
                  <w:r w:rsidRPr="00853C97">
                    <w:rPr>
                      <w:b/>
                      <w:sz w:val="14"/>
                      <w:szCs w:val="14"/>
                    </w:rPr>
                    <w:t>; фінансові установи, що мають право на</w:t>
                  </w:r>
                </w:p>
                <w:p w14:paraId="54D5BBCD" w14:textId="698D64A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надання платіжних послуг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279AC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Керівник</w:t>
                  </w:r>
                </w:p>
                <w:p w14:paraId="5C5278ED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установи (його</w:t>
                  </w:r>
                </w:p>
                <w:p w14:paraId="62F5F3D6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заступник);</w:t>
                  </w:r>
                </w:p>
                <w:p w14:paraId="10984D7C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головний</w:t>
                  </w:r>
                </w:p>
                <w:p w14:paraId="3DE14160" w14:textId="77777777" w:rsidR="00890959" w:rsidRPr="00853C97" w:rsidRDefault="00890959" w:rsidP="008909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бухгалтер, його</w:t>
                  </w:r>
                </w:p>
                <w:p w14:paraId="0595C39D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заступники</w:t>
                  </w:r>
                </w:p>
              </w:tc>
            </w:tr>
          </w:tbl>
          <w:p w14:paraId="2457560C" w14:textId="1A42A92D" w:rsidR="00890959" w:rsidRPr="00853C97" w:rsidRDefault="00890959" w:rsidP="00890959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890959" w:rsidRPr="00853C97" w14:paraId="374133D3" w14:textId="77777777" w:rsidTr="00CC54E9">
        <w:trPr>
          <w:trHeight w:val="141"/>
          <w:jc w:val="center"/>
        </w:trPr>
        <w:tc>
          <w:tcPr>
            <w:tcW w:w="7939" w:type="dxa"/>
          </w:tcPr>
          <w:p w14:paraId="726DC4AA" w14:textId="51150B44" w:rsidR="00890959" w:rsidRPr="00853C97" w:rsidRDefault="00890959" w:rsidP="00890959">
            <w:pPr>
              <w:spacing w:line="256" w:lineRule="auto"/>
              <w:rPr>
                <w:strike/>
                <w:lang w:val="en-US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282"/>
              <w:gridCol w:w="994"/>
              <w:gridCol w:w="1407"/>
              <w:gridCol w:w="863"/>
            </w:tblGrid>
            <w:tr w:rsidR="00890959" w:rsidRPr="00853C97" w14:paraId="6E35C68B" w14:textId="77777777" w:rsidTr="00F61A8F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840EC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F8F08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ECB98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56E1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C78E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86535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F69C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B15F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890959" w:rsidRPr="00853C97" w14:paraId="1774A4C9" w14:textId="77777777" w:rsidTr="00F61A8F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EB66A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8B3F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D9C3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EE9E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F5F4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67737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845C9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EA78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890959" w:rsidRPr="00853C97" w14:paraId="04FFA802" w14:textId="77777777" w:rsidTr="00F61A8F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2666B" w14:textId="0A231B9E" w:rsidR="00890959" w:rsidRPr="00853C97" w:rsidRDefault="00890959" w:rsidP="00890959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117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01598" w14:textId="4395FC7B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OS1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94043" w14:textId="690B7536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остаточних ключових учасників та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30E39" w14:textId="4DB680ED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E8910" w14:textId="77777777" w:rsidR="00890959" w:rsidRPr="00853C97" w:rsidRDefault="00890959" w:rsidP="00890959">
                  <w:pPr>
                    <w:pStyle w:val="Default"/>
                    <w:jc w:val="both"/>
                    <w:rPr>
                      <w:color w:val="auto"/>
                      <w:sz w:val="14"/>
                      <w:szCs w:val="14"/>
                      <w:lang w:eastAsia="uk-UA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  <w:lang w:eastAsia="uk-UA"/>
                    </w:rPr>
                    <w:t>Річна – не пізніше 01 лютого року, наступного за звітним;</w:t>
                  </w:r>
                </w:p>
                <w:p w14:paraId="0B359047" w14:textId="0D7D1F08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у разі змін у структурі власності – у строки, визначені в </w:t>
                  </w:r>
                  <w:r w:rsidRPr="00853C97">
                    <w:rPr>
                      <w:strike/>
                      <w:sz w:val="14"/>
                      <w:szCs w:val="14"/>
                    </w:rPr>
                    <w:t>нормативно-правовому акті Національного банку, що визначає вимоги до структури власності учасників ринку небанківських фінансових послуг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CB907" w14:textId="15D9F862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8BE21" w14:textId="77777777" w:rsidR="00890959" w:rsidRPr="00853C97" w:rsidRDefault="00890959" w:rsidP="00890959">
                  <w:pPr>
                    <w:pStyle w:val="Default"/>
                    <w:suppressAutoHyphens w:val="0"/>
                    <w:jc w:val="both"/>
                    <w:rPr>
                      <w:color w:val="auto"/>
                      <w:sz w:val="14"/>
                      <w:szCs w:val="14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</w:rPr>
                    <w:t xml:space="preserve">Платіжні установи (у тому числі малі платіжні установи); оператори поштового зв’язку; установи електронних грошей; </w:t>
                  </w:r>
                </w:p>
                <w:p w14:paraId="4D42BE0C" w14:textId="77777777" w:rsidR="00890959" w:rsidRPr="00853C97" w:rsidRDefault="00890959" w:rsidP="00890959">
                  <w:pPr>
                    <w:pStyle w:val="Default"/>
                    <w:suppressAutoHyphens w:val="0"/>
                    <w:jc w:val="both"/>
                    <w:rPr>
                      <w:color w:val="auto"/>
                      <w:sz w:val="14"/>
                      <w:szCs w:val="14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</w:rPr>
                    <w:t xml:space="preserve">надавачі обмежених платіжних послуг; інкасаторські компанії; </w:t>
                  </w:r>
                </w:p>
                <w:p w14:paraId="1481A5D5" w14:textId="77777777" w:rsidR="00890959" w:rsidRPr="00853C97" w:rsidRDefault="00890959" w:rsidP="00890959">
                  <w:pPr>
                    <w:pStyle w:val="Default"/>
                    <w:suppressAutoHyphens w:val="0"/>
                    <w:jc w:val="both"/>
                    <w:rPr>
                      <w:color w:val="auto"/>
                      <w:sz w:val="14"/>
                      <w:szCs w:val="14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</w:rPr>
                    <w:t xml:space="preserve">компанії з оброблення готівки; </w:t>
                  </w:r>
                </w:p>
                <w:p w14:paraId="34831517" w14:textId="4CC39D31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компанії-перевізники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CDB24" w14:textId="44EFCF5C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  <w:tr w:rsidR="00890959" w:rsidRPr="00853C97" w14:paraId="71860996" w14:textId="77777777" w:rsidTr="00F61A8F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F07B4" w14:textId="7520868C" w:rsidR="00890959" w:rsidRPr="00853C97" w:rsidRDefault="00890959" w:rsidP="00890959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lastRenderedPageBreak/>
                    <w:t>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7408F" w14:textId="7ACA3CE6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OS2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48251" w14:textId="00752EAE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реєстраційних документів фізичних осіб – остаточних ключових учасників та фізичних осіб –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84B7E" w14:textId="6BCBCFC5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3ECEB" w14:textId="77777777" w:rsidR="00890959" w:rsidRPr="00853C97" w:rsidRDefault="00890959" w:rsidP="00890959">
                  <w:pPr>
                    <w:pStyle w:val="Default"/>
                    <w:jc w:val="both"/>
                    <w:rPr>
                      <w:color w:val="auto"/>
                      <w:sz w:val="14"/>
                      <w:szCs w:val="14"/>
                      <w:lang w:eastAsia="uk-UA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  <w:lang w:eastAsia="uk-UA"/>
                    </w:rPr>
                    <w:t>Річна – не пізніше 01 лютого року, наступного за звітним;</w:t>
                  </w:r>
                </w:p>
                <w:p w14:paraId="6CE51A74" w14:textId="35A4DD05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у разі змін у структурі власності – у строки, визначені в </w:t>
                  </w:r>
                  <w:r w:rsidRPr="00853C97">
                    <w:rPr>
                      <w:strike/>
                      <w:sz w:val="14"/>
                      <w:szCs w:val="14"/>
                    </w:rPr>
                    <w:t>нормативно-правовому акті Національного банку, що визначає вимоги до структури власності учасників ринку небанківських фінансових послуг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4D3BF" w14:textId="2D0DD134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214A5" w14:textId="77777777" w:rsidR="00890959" w:rsidRPr="00853C97" w:rsidRDefault="00890959" w:rsidP="00890959">
                  <w:pPr>
                    <w:pStyle w:val="Default"/>
                    <w:suppressAutoHyphens w:val="0"/>
                    <w:jc w:val="both"/>
                    <w:rPr>
                      <w:color w:val="auto"/>
                      <w:sz w:val="14"/>
                      <w:szCs w:val="14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</w:rPr>
                    <w:t xml:space="preserve">Платіжні установи (у тому числі малі платіжні установи); оператори поштового зв’язку; установи електронних грошей; </w:t>
                  </w:r>
                </w:p>
                <w:p w14:paraId="6A9EBD41" w14:textId="77777777" w:rsidR="00890959" w:rsidRPr="00853C97" w:rsidRDefault="00890959" w:rsidP="00890959">
                  <w:pPr>
                    <w:pStyle w:val="Default"/>
                    <w:suppressAutoHyphens w:val="0"/>
                    <w:jc w:val="both"/>
                    <w:rPr>
                      <w:color w:val="auto"/>
                      <w:sz w:val="14"/>
                      <w:szCs w:val="14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</w:rPr>
                    <w:t xml:space="preserve">надавачі обмежених платіжних послуг; інкасаторські компанії; </w:t>
                  </w:r>
                </w:p>
                <w:p w14:paraId="66CF531C" w14:textId="77777777" w:rsidR="00890959" w:rsidRPr="00853C97" w:rsidRDefault="00890959" w:rsidP="00890959">
                  <w:pPr>
                    <w:pStyle w:val="Default"/>
                    <w:suppressAutoHyphens w:val="0"/>
                    <w:jc w:val="both"/>
                    <w:rPr>
                      <w:color w:val="auto"/>
                      <w:sz w:val="14"/>
                      <w:szCs w:val="14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</w:rPr>
                    <w:t>компанії з оброблення готівки;</w:t>
                  </w:r>
                </w:p>
                <w:p w14:paraId="01AC06C1" w14:textId="3AB44A9D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компанії-перевізники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BCEB7" w14:textId="45DB1CCA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  <w:tr w:rsidR="00890959" w:rsidRPr="00853C97" w14:paraId="3F0302F7" w14:textId="77777777" w:rsidTr="00F61A8F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DD1FD" w14:textId="5812EC05" w:rsidR="00890959" w:rsidRPr="00853C97" w:rsidRDefault="00890959" w:rsidP="00890959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trike/>
                      <w:sz w:val="14"/>
                      <w:szCs w:val="14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DD336" w14:textId="1C8FB169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OS3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CCBEE" w14:textId="42ECDDD5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8597B" w14:textId="6E74239B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4A005" w14:textId="77777777" w:rsidR="00890959" w:rsidRPr="00853C97" w:rsidRDefault="00890959" w:rsidP="00890959">
                  <w:pPr>
                    <w:jc w:val="both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Річна – не пізніше 01 лютого року, наступного за звітним;</w:t>
                  </w:r>
                </w:p>
                <w:p w14:paraId="0DBD8C71" w14:textId="22ABE138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у разі змін у структурі власності – у строки, визначені в </w:t>
                  </w:r>
                  <w:r w:rsidRPr="00853C97">
                    <w:rPr>
                      <w:strike/>
                      <w:sz w:val="14"/>
                      <w:szCs w:val="14"/>
                    </w:rPr>
                    <w:t>нормативно-правовому акті Національного банку, що визначає вимоги до структури власності учасників ринку небанківських фінансових послуг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18CD7" w14:textId="144F9FED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1FBE2" w14:textId="77777777" w:rsidR="00890959" w:rsidRPr="00853C97" w:rsidRDefault="00890959" w:rsidP="00890959">
                  <w:pPr>
                    <w:pStyle w:val="Default"/>
                    <w:suppressAutoHyphens w:val="0"/>
                    <w:jc w:val="both"/>
                    <w:rPr>
                      <w:color w:val="auto"/>
                      <w:sz w:val="14"/>
                      <w:szCs w:val="14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</w:rPr>
                    <w:t xml:space="preserve">Платіжні установи (у тому числі малі платіжні установи); оператори поштового зв’язку; установи електронних грошей; </w:t>
                  </w:r>
                </w:p>
                <w:p w14:paraId="44690B81" w14:textId="77777777" w:rsidR="00890959" w:rsidRPr="00853C97" w:rsidRDefault="00890959" w:rsidP="00890959">
                  <w:pPr>
                    <w:pStyle w:val="Default"/>
                    <w:suppressAutoHyphens w:val="0"/>
                    <w:jc w:val="both"/>
                    <w:rPr>
                      <w:color w:val="auto"/>
                      <w:sz w:val="14"/>
                      <w:szCs w:val="14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</w:rPr>
                    <w:t xml:space="preserve">надавачі обмежених платіжних послуг; інкасаторські компанії; </w:t>
                  </w:r>
                </w:p>
                <w:p w14:paraId="0CEB3E31" w14:textId="77777777" w:rsidR="00890959" w:rsidRPr="00853C97" w:rsidRDefault="00890959" w:rsidP="00890959">
                  <w:pPr>
                    <w:pStyle w:val="Default"/>
                    <w:suppressAutoHyphens w:val="0"/>
                    <w:jc w:val="both"/>
                    <w:rPr>
                      <w:color w:val="auto"/>
                      <w:sz w:val="14"/>
                      <w:szCs w:val="14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</w:rPr>
                    <w:t xml:space="preserve">компанії з оброблення готівки; </w:t>
                  </w:r>
                </w:p>
                <w:p w14:paraId="0B44DA04" w14:textId="37BD879D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компанії-перевізники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C90FC" w14:textId="436AACB9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Керівник установи (його заступник)</w:t>
                  </w:r>
                </w:p>
              </w:tc>
            </w:tr>
          </w:tbl>
          <w:p w14:paraId="392A5ACC" w14:textId="55D54966" w:rsidR="00890959" w:rsidRPr="00853C97" w:rsidRDefault="00890959" w:rsidP="00890959">
            <w:pPr>
              <w:spacing w:line="256" w:lineRule="auto"/>
              <w:rPr>
                <w:strike/>
              </w:rPr>
            </w:pPr>
          </w:p>
        </w:tc>
        <w:tc>
          <w:tcPr>
            <w:tcW w:w="8074" w:type="dxa"/>
          </w:tcPr>
          <w:p w14:paraId="1EAA47BE" w14:textId="77777777" w:rsidR="00890959" w:rsidRPr="00853C97" w:rsidRDefault="00890959" w:rsidP="00890959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420"/>
              <w:gridCol w:w="856"/>
              <w:gridCol w:w="1276"/>
              <w:gridCol w:w="994"/>
            </w:tblGrid>
            <w:tr w:rsidR="00890959" w:rsidRPr="00853C97" w14:paraId="37827B25" w14:textId="77777777" w:rsidTr="003E6102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EDB4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02970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268F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Назва </w:t>
                  </w:r>
                  <w:proofErr w:type="spellStart"/>
                  <w:r w:rsidRPr="00853C97">
                    <w:rPr>
                      <w:sz w:val="14"/>
                      <w:szCs w:val="14"/>
                    </w:rPr>
                    <w:t>файла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14C7C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FDDA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64641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1DA26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A8F92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890959" w:rsidRPr="00853C97" w14:paraId="52A6B298" w14:textId="77777777" w:rsidTr="003E6102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AFDF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EB644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322FF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277BC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8651B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B6F63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CF3BE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FA480" w14:textId="77777777" w:rsidR="00890959" w:rsidRPr="00853C97" w:rsidRDefault="00890959" w:rsidP="00890959">
                  <w:pPr>
                    <w:jc w:val="center"/>
                    <w:rPr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890959" w:rsidRPr="00853C97" w14:paraId="56E0AC3C" w14:textId="77777777" w:rsidTr="003E6102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E40DE" w14:textId="61C04D2E" w:rsidR="00890959" w:rsidRPr="00853C97" w:rsidRDefault="0097109E" w:rsidP="00890959">
                  <w:pPr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125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B61B7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OS1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04D85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остаточних ключових учасників та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ACF51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034C3" w14:textId="77777777" w:rsidR="00890959" w:rsidRPr="00853C97" w:rsidRDefault="00890959" w:rsidP="00890959">
                  <w:pPr>
                    <w:pStyle w:val="Default"/>
                    <w:jc w:val="both"/>
                    <w:rPr>
                      <w:color w:val="auto"/>
                      <w:sz w:val="14"/>
                      <w:szCs w:val="14"/>
                      <w:lang w:eastAsia="uk-UA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  <w:lang w:eastAsia="uk-UA"/>
                    </w:rPr>
                    <w:t>Річна – не пізніше 01 лютого року, наступного за звітним;</w:t>
                  </w:r>
                </w:p>
                <w:p w14:paraId="7564EA9D" w14:textId="2F57EB4B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у разі змін у структурі власності – у строки, визначені в </w:t>
                  </w:r>
                  <w:r w:rsidRPr="00853C97">
                    <w:rPr>
                      <w:b/>
                      <w:sz w:val="14"/>
                      <w:szCs w:val="14"/>
                    </w:rPr>
                    <w:t>Положенні про вимоги до структури власності надавачів фінансових послуг, затвердженому постановою Правління Національного банку України від 14 квітня 2021 року № 30 (зі змінами) (далі – Положення № 30)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977B4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2192C" w14:textId="1D16D0F3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Платіжні установи (у тому числі малі платіжні установи); оператори поштового зв’язку; установи електронних грошей; надавачі обмежених платіжних послуг; інкасаторські компанії; компанії з оброблення готівки; компанії-перевізники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C6C39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  <w:tr w:rsidR="00890959" w:rsidRPr="00853C97" w14:paraId="509B5F7E" w14:textId="77777777" w:rsidTr="003E6102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C585C" w14:textId="27A0C246" w:rsidR="00890959" w:rsidRPr="00853C97" w:rsidRDefault="0097109E" w:rsidP="0089095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lastRenderedPageBreak/>
                    <w:t>126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67DBE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OS2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29DF7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реєстраційних документів фізичних осіб – остаточних ключових учасників та фізичних осіб –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2F28E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02C19" w14:textId="77777777" w:rsidR="00890959" w:rsidRPr="00853C97" w:rsidRDefault="00890959" w:rsidP="00890959">
                  <w:pPr>
                    <w:pStyle w:val="Default"/>
                    <w:jc w:val="both"/>
                    <w:rPr>
                      <w:color w:val="auto"/>
                      <w:sz w:val="14"/>
                      <w:szCs w:val="14"/>
                      <w:lang w:eastAsia="uk-UA"/>
                    </w:rPr>
                  </w:pPr>
                  <w:r w:rsidRPr="00853C97">
                    <w:rPr>
                      <w:color w:val="auto"/>
                      <w:sz w:val="14"/>
                      <w:szCs w:val="14"/>
                      <w:lang w:eastAsia="uk-UA"/>
                    </w:rPr>
                    <w:t>Річна – не пізніше 01 лютого року, наступного за звітним;</w:t>
                  </w:r>
                </w:p>
                <w:p w14:paraId="23986DF6" w14:textId="6287EA26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у разі змін у структурі власності – у строки, визначені в </w:t>
                  </w:r>
                  <w:r w:rsidRPr="00853C97">
                    <w:rPr>
                      <w:b/>
                      <w:sz w:val="14"/>
                      <w:szCs w:val="14"/>
                    </w:rPr>
                    <w:t>Положенні № 30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F36A8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09F07" w14:textId="19A5807E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Платіжні установи (у тому числі малі платіжні установи); оператори поштового зв’язку; установи електронних грошей; надавачі обмежених платіжних послуг; інкасаторські компанії; компанії з оброблення готівки; компанії-перевізники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19AC5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  <w:tr w:rsidR="00890959" w:rsidRPr="00853C97" w14:paraId="23C347F1" w14:textId="77777777" w:rsidTr="003E6102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B3C23" w14:textId="3EE9DC0A" w:rsidR="00890959" w:rsidRPr="00853C97" w:rsidRDefault="0097109E" w:rsidP="0089095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3C97">
                    <w:rPr>
                      <w:b/>
                      <w:sz w:val="14"/>
                      <w:szCs w:val="14"/>
                    </w:rPr>
                    <w:t>127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F02FA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OS3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1F8D4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3A5D8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E3E96" w14:textId="77777777" w:rsidR="00890959" w:rsidRPr="00853C97" w:rsidRDefault="00890959" w:rsidP="00890959">
                  <w:pPr>
                    <w:jc w:val="both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Річна – не пізніше 01 лютого року, наступного за звітним;</w:t>
                  </w:r>
                </w:p>
                <w:p w14:paraId="4EB3E8B8" w14:textId="6D8B748B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 xml:space="preserve">у разі змін у структурі власності – у строки, визначені в </w:t>
                  </w:r>
                  <w:r w:rsidRPr="00853C97">
                    <w:rPr>
                      <w:b/>
                      <w:sz w:val="14"/>
                      <w:szCs w:val="14"/>
                    </w:rPr>
                    <w:t>Положенні № 30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3A7B8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6259F" w14:textId="0FB97694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</w:rPr>
                    <w:t>Платіжні установи (у тому числі малі платіжні установи); оператори поштового зв’язку; установи електронних грошей; надавачі обмежених платіжних послуг; інкасаторські компанії; компанії з оброблення готівки; компанії-перевізники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E0E31" w14:textId="77777777" w:rsidR="00890959" w:rsidRPr="00853C97" w:rsidRDefault="00890959" w:rsidP="00890959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853C97">
                    <w:rPr>
                      <w:sz w:val="14"/>
                      <w:szCs w:val="14"/>
                      <w:shd w:val="clear" w:color="auto" w:fill="FFFFFF"/>
                    </w:rPr>
                    <w:t>Керівник установи (його заступник)</w:t>
                  </w:r>
                </w:p>
              </w:tc>
            </w:tr>
          </w:tbl>
          <w:p w14:paraId="28EA1555" w14:textId="5AC04F2D" w:rsidR="00890959" w:rsidRPr="00853C97" w:rsidRDefault="00890959" w:rsidP="00890959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</w:tc>
      </w:tr>
    </w:tbl>
    <w:p w14:paraId="561C3E2A" w14:textId="5018ED87" w:rsidR="00AE6505" w:rsidRPr="00853C97" w:rsidRDefault="00AE6505">
      <w:pPr>
        <w:rPr>
          <w:sz w:val="28"/>
          <w:szCs w:val="28"/>
        </w:rPr>
      </w:pPr>
    </w:p>
    <w:p w14:paraId="675D4389" w14:textId="77777777" w:rsidR="00AF1B4C" w:rsidRPr="00853C97" w:rsidRDefault="00AF1B4C">
      <w:pPr>
        <w:rPr>
          <w:sz w:val="28"/>
          <w:szCs w:val="28"/>
        </w:rPr>
      </w:pPr>
    </w:p>
    <w:p w14:paraId="39B14A01" w14:textId="02C18BC9" w:rsidR="00846B25" w:rsidRPr="00853C97" w:rsidRDefault="0092574B">
      <w:pPr>
        <w:rPr>
          <w:sz w:val="28"/>
          <w:szCs w:val="28"/>
        </w:rPr>
      </w:pPr>
      <w:r w:rsidRPr="00853C97">
        <w:rPr>
          <w:sz w:val="28"/>
          <w:szCs w:val="28"/>
        </w:rPr>
        <w:t>Директор Департаменту</w:t>
      </w:r>
    </w:p>
    <w:p w14:paraId="6170DC22" w14:textId="77777777" w:rsidR="00D846EC" w:rsidRPr="00853C97" w:rsidRDefault="00D846EC">
      <w:pPr>
        <w:rPr>
          <w:sz w:val="28"/>
          <w:szCs w:val="28"/>
        </w:rPr>
      </w:pPr>
      <w:r w:rsidRPr="00853C97">
        <w:rPr>
          <w:sz w:val="28"/>
          <w:szCs w:val="28"/>
        </w:rPr>
        <w:t xml:space="preserve">статистики та звітності                                                                                         </w:t>
      </w:r>
      <w:r w:rsidR="007D5342" w:rsidRPr="00853C97">
        <w:rPr>
          <w:sz w:val="28"/>
          <w:szCs w:val="28"/>
        </w:rPr>
        <w:t xml:space="preserve">   </w:t>
      </w:r>
      <w:r w:rsidRPr="00853C97">
        <w:rPr>
          <w:sz w:val="28"/>
          <w:szCs w:val="28"/>
        </w:rPr>
        <w:t xml:space="preserve">         </w:t>
      </w:r>
      <w:r w:rsidR="0078369F" w:rsidRPr="00853C97">
        <w:rPr>
          <w:sz w:val="28"/>
          <w:szCs w:val="28"/>
        </w:rPr>
        <w:t xml:space="preserve">                                </w:t>
      </w:r>
      <w:r w:rsidRPr="00853C97">
        <w:rPr>
          <w:sz w:val="28"/>
          <w:szCs w:val="28"/>
        </w:rPr>
        <w:t xml:space="preserve">    </w:t>
      </w:r>
      <w:r w:rsidR="00951A2A" w:rsidRPr="00853C97">
        <w:rPr>
          <w:sz w:val="28"/>
          <w:szCs w:val="28"/>
        </w:rPr>
        <w:t xml:space="preserve"> </w:t>
      </w:r>
      <w:r w:rsidR="00CF3C3C" w:rsidRPr="00853C97">
        <w:rPr>
          <w:sz w:val="28"/>
          <w:szCs w:val="28"/>
        </w:rPr>
        <w:t>Юрій</w:t>
      </w:r>
      <w:r w:rsidR="00846B25" w:rsidRPr="00853C97">
        <w:rPr>
          <w:sz w:val="28"/>
          <w:szCs w:val="28"/>
        </w:rPr>
        <w:t xml:space="preserve"> </w:t>
      </w:r>
      <w:r w:rsidR="00CF3C3C" w:rsidRPr="00853C97">
        <w:rPr>
          <w:sz w:val="28"/>
          <w:szCs w:val="28"/>
        </w:rPr>
        <w:t>ПОЛОВНЬОВ</w:t>
      </w:r>
    </w:p>
    <w:p w14:paraId="41B9E10A" w14:textId="77FFE5E6" w:rsidR="00600A97" w:rsidRPr="00853C97" w:rsidRDefault="00600A97" w:rsidP="00600A97">
      <w:pPr>
        <w:rPr>
          <w:sz w:val="28"/>
          <w:szCs w:val="28"/>
          <w:lang w:val="ru-RU"/>
        </w:rPr>
      </w:pPr>
      <w:r w:rsidRPr="00853C97">
        <w:rPr>
          <w:rFonts w:eastAsiaTheme="minorEastAsia"/>
          <w:sz w:val="28"/>
          <w:szCs w:val="28"/>
        </w:rPr>
        <w:t>“____” ______________ 202</w:t>
      </w:r>
      <w:r w:rsidR="00F83256" w:rsidRPr="00853C97">
        <w:rPr>
          <w:rFonts w:eastAsiaTheme="minorEastAsia"/>
          <w:sz w:val="28"/>
          <w:szCs w:val="28"/>
        </w:rPr>
        <w:t>5</w:t>
      </w:r>
      <w:r w:rsidR="005024BD" w:rsidRPr="00853C97">
        <w:rPr>
          <w:rFonts w:eastAsiaTheme="minorEastAsia"/>
          <w:sz w:val="28"/>
          <w:szCs w:val="28"/>
        </w:rPr>
        <w:t xml:space="preserve"> </w:t>
      </w:r>
      <w:r w:rsidRPr="00853C97">
        <w:rPr>
          <w:rFonts w:eastAsiaTheme="minorEastAsia"/>
          <w:sz w:val="28"/>
          <w:szCs w:val="28"/>
        </w:rPr>
        <w:t>року</w:t>
      </w:r>
    </w:p>
    <w:sectPr w:rsidR="00600A97" w:rsidRPr="00853C97" w:rsidSect="00F24EDB">
      <w:headerReference w:type="default" r:id="rId15"/>
      <w:pgSz w:w="16838" w:h="11906" w:orient="landscape"/>
      <w:pgMar w:top="567" w:right="850" w:bottom="1985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AF9BC" w14:textId="77777777" w:rsidR="008B5094" w:rsidRDefault="008B5094" w:rsidP="003F4B50">
      <w:r>
        <w:separator/>
      </w:r>
    </w:p>
  </w:endnote>
  <w:endnote w:type="continuationSeparator" w:id="0">
    <w:p w14:paraId="6DFFA02D" w14:textId="77777777" w:rsidR="008B5094" w:rsidRDefault="008B5094" w:rsidP="003F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F899D" w14:textId="77777777" w:rsidR="008B5094" w:rsidRDefault="008B5094" w:rsidP="003F4B50">
      <w:r>
        <w:separator/>
      </w:r>
    </w:p>
  </w:footnote>
  <w:footnote w:type="continuationSeparator" w:id="0">
    <w:p w14:paraId="752F122D" w14:textId="77777777" w:rsidR="008B5094" w:rsidRDefault="008B5094" w:rsidP="003F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180866"/>
      <w:docPartObj>
        <w:docPartGallery w:val="Page Numbers (Top of Page)"/>
        <w:docPartUnique/>
      </w:docPartObj>
    </w:sdtPr>
    <w:sdtEndPr/>
    <w:sdtContent>
      <w:p w14:paraId="1D16D242" w14:textId="6C2BB78F" w:rsidR="00890959" w:rsidRDefault="008909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942">
          <w:rPr>
            <w:noProof/>
          </w:rPr>
          <w:t>32</w:t>
        </w:r>
        <w:r>
          <w:fldChar w:fldCharType="end"/>
        </w:r>
      </w:p>
    </w:sdtContent>
  </w:sdt>
  <w:p w14:paraId="0F8CEE32" w14:textId="77777777" w:rsidR="00890959" w:rsidRPr="000E54FC" w:rsidRDefault="00890959" w:rsidP="000E54F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7F6"/>
    <w:multiLevelType w:val="hybridMultilevel"/>
    <w:tmpl w:val="6450BCC2"/>
    <w:lvl w:ilvl="0" w:tplc="72B4E082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3C07158"/>
    <w:multiLevelType w:val="hybridMultilevel"/>
    <w:tmpl w:val="23A48BA0"/>
    <w:lvl w:ilvl="0" w:tplc="6D863E4A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2" w15:restartNumberingAfterBreak="0">
    <w:nsid w:val="1EE6155D"/>
    <w:multiLevelType w:val="hybridMultilevel"/>
    <w:tmpl w:val="61568FAC"/>
    <w:lvl w:ilvl="0" w:tplc="32684A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360A4"/>
    <w:multiLevelType w:val="hybridMultilevel"/>
    <w:tmpl w:val="E746F3CA"/>
    <w:lvl w:ilvl="0" w:tplc="32AC6D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7843DD0"/>
    <w:multiLevelType w:val="hybridMultilevel"/>
    <w:tmpl w:val="1C1CBB68"/>
    <w:lvl w:ilvl="0" w:tplc="EDEABF54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54CA"/>
    <w:multiLevelType w:val="hybridMultilevel"/>
    <w:tmpl w:val="C602B124"/>
    <w:lvl w:ilvl="0" w:tplc="F35A8F30">
      <w:start w:val="9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6" w:hanging="360"/>
      </w:pPr>
    </w:lvl>
    <w:lvl w:ilvl="2" w:tplc="0422001B" w:tentative="1">
      <w:start w:val="1"/>
      <w:numFmt w:val="lowerRoman"/>
      <w:lvlText w:val="%3."/>
      <w:lvlJc w:val="right"/>
      <w:pPr>
        <w:ind w:left="3786" w:hanging="180"/>
      </w:pPr>
    </w:lvl>
    <w:lvl w:ilvl="3" w:tplc="0422000F" w:tentative="1">
      <w:start w:val="1"/>
      <w:numFmt w:val="decimal"/>
      <w:lvlText w:val="%4."/>
      <w:lvlJc w:val="left"/>
      <w:pPr>
        <w:ind w:left="4506" w:hanging="360"/>
      </w:pPr>
    </w:lvl>
    <w:lvl w:ilvl="4" w:tplc="04220019" w:tentative="1">
      <w:start w:val="1"/>
      <w:numFmt w:val="lowerLetter"/>
      <w:lvlText w:val="%5."/>
      <w:lvlJc w:val="left"/>
      <w:pPr>
        <w:ind w:left="5226" w:hanging="360"/>
      </w:pPr>
    </w:lvl>
    <w:lvl w:ilvl="5" w:tplc="0422001B" w:tentative="1">
      <w:start w:val="1"/>
      <w:numFmt w:val="lowerRoman"/>
      <w:lvlText w:val="%6."/>
      <w:lvlJc w:val="right"/>
      <w:pPr>
        <w:ind w:left="5946" w:hanging="180"/>
      </w:pPr>
    </w:lvl>
    <w:lvl w:ilvl="6" w:tplc="0422000F" w:tentative="1">
      <w:start w:val="1"/>
      <w:numFmt w:val="decimal"/>
      <w:lvlText w:val="%7."/>
      <w:lvlJc w:val="left"/>
      <w:pPr>
        <w:ind w:left="6666" w:hanging="360"/>
      </w:pPr>
    </w:lvl>
    <w:lvl w:ilvl="7" w:tplc="04220019" w:tentative="1">
      <w:start w:val="1"/>
      <w:numFmt w:val="lowerLetter"/>
      <w:lvlText w:val="%8."/>
      <w:lvlJc w:val="left"/>
      <w:pPr>
        <w:ind w:left="7386" w:hanging="360"/>
      </w:pPr>
    </w:lvl>
    <w:lvl w:ilvl="8" w:tplc="0422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6" w15:restartNumberingAfterBreak="0">
    <w:nsid w:val="2B0A6CCE"/>
    <w:multiLevelType w:val="hybridMultilevel"/>
    <w:tmpl w:val="D42ADE4A"/>
    <w:lvl w:ilvl="0" w:tplc="CCF67A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F4225C2"/>
    <w:multiLevelType w:val="hybridMultilevel"/>
    <w:tmpl w:val="1F428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47CED"/>
    <w:multiLevelType w:val="hybridMultilevel"/>
    <w:tmpl w:val="578C2A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1147"/>
    <w:multiLevelType w:val="hybridMultilevel"/>
    <w:tmpl w:val="9B0ED10C"/>
    <w:lvl w:ilvl="0" w:tplc="69067C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7B4179"/>
    <w:multiLevelType w:val="hybridMultilevel"/>
    <w:tmpl w:val="4AB8C5D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07FC8"/>
    <w:multiLevelType w:val="hybridMultilevel"/>
    <w:tmpl w:val="A9744D40"/>
    <w:lvl w:ilvl="0" w:tplc="8202F48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661E3"/>
    <w:multiLevelType w:val="hybridMultilevel"/>
    <w:tmpl w:val="9D94D960"/>
    <w:lvl w:ilvl="0" w:tplc="D0C6D0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4CA043E"/>
    <w:multiLevelType w:val="hybridMultilevel"/>
    <w:tmpl w:val="8C5655BC"/>
    <w:lvl w:ilvl="0" w:tplc="0422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54733"/>
    <w:multiLevelType w:val="hybridMultilevel"/>
    <w:tmpl w:val="9D94D960"/>
    <w:lvl w:ilvl="0" w:tplc="D0C6D0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84B7DAD"/>
    <w:multiLevelType w:val="hybridMultilevel"/>
    <w:tmpl w:val="D9F8966A"/>
    <w:lvl w:ilvl="0" w:tplc="C8F86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071926"/>
    <w:multiLevelType w:val="hybridMultilevel"/>
    <w:tmpl w:val="8BFCDEFE"/>
    <w:lvl w:ilvl="0" w:tplc="E990D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A913F45"/>
    <w:multiLevelType w:val="hybridMultilevel"/>
    <w:tmpl w:val="D9F8966A"/>
    <w:lvl w:ilvl="0" w:tplc="C8F86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90F8F"/>
    <w:multiLevelType w:val="hybridMultilevel"/>
    <w:tmpl w:val="DEBA1650"/>
    <w:lvl w:ilvl="0" w:tplc="A478F74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E180A"/>
    <w:multiLevelType w:val="hybridMultilevel"/>
    <w:tmpl w:val="DEBA1650"/>
    <w:lvl w:ilvl="0" w:tplc="A478F74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2105B"/>
    <w:multiLevelType w:val="hybridMultilevel"/>
    <w:tmpl w:val="8BFCDEFE"/>
    <w:lvl w:ilvl="0" w:tplc="E990D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063294"/>
    <w:multiLevelType w:val="hybridMultilevel"/>
    <w:tmpl w:val="8C5655BC"/>
    <w:lvl w:ilvl="0" w:tplc="0422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67FFB"/>
    <w:multiLevelType w:val="hybridMultilevel"/>
    <w:tmpl w:val="1E7AB160"/>
    <w:lvl w:ilvl="0" w:tplc="59AA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A6372"/>
    <w:multiLevelType w:val="hybridMultilevel"/>
    <w:tmpl w:val="9E42EE5E"/>
    <w:lvl w:ilvl="0" w:tplc="6AD631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A6014C"/>
    <w:multiLevelType w:val="hybridMultilevel"/>
    <w:tmpl w:val="4AB8C5D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0062E"/>
    <w:multiLevelType w:val="hybridMultilevel"/>
    <w:tmpl w:val="355453E0"/>
    <w:lvl w:ilvl="0" w:tplc="C6424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326ECA"/>
    <w:multiLevelType w:val="hybridMultilevel"/>
    <w:tmpl w:val="F5DEE33E"/>
    <w:lvl w:ilvl="0" w:tplc="EDEABF54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2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12"/>
  </w:num>
  <w:num w:numId="13">
    <w:abstractNumId w:val="14"/>
  </w:num>
  <w:num w:numId="14">
    <w:abstractNumId w:val="19"/>
  </w:num>
  <w:num w:numId="15">
    <w:abstractNumId w:val="18"/>
  </w:num>
  <w:num w:numId="16">
    <w:abstractNumId w:val="0"/>
  </w:num>
  <w:num w:numId="17">
    <w:abstractNumId w:val="3"/>
  </w:num>
  <w:num w:numId="18">
    <w:abstractNumId w:val="21"/>
  </w:num>
  <w:num w:numId="19">
    <w:abstractNumId w:val="13"/>
  </w:num>
  <w:num w:numId="20">
    <w:abstractNumId w:val="17"/>
  </w:num>
  <w:num w:numId="21">
    <w:abstractNumId w:val="15"/>
  </w:num>
  <w:num w:numId="22">
    <w:abstractNumId w:val="11"/>
  </w:num>
  <w:num w:numId="23">
    <w:abstractNumId w:val="23"/>
  </w:num>
  <w:num w:numId="24">
    <w:abstractNumId w:val="5"/>
  </w:num>
  <w:num w:numId="25">
    <w:abstractNumId w:val="10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CE"/>
    <w:rsid w:val="00000163"/>
    <w:rsid w:val="00000581"/>
    <w:rsid w:val="0000083E"/>
    <w:rsid w:val="00001B60"/>
    <w:rsid w:val="00003CE4"/>
    <w:rsid w:val="00004517"/>
    <w:rsid w:val="00006946"/>
    <w:rsid w:val="00006D17"/>
    <w:rsid w:val="00007762"/>
    <w:rsid w:val="000117D3"/>
    <w:rsid w:val="00012AC0"/>
    <w:rsid w:val="00014F1C"/>
    <w:rsid w:val="00015016"/>
    <w:rsid w:val="00016494"/>
    <w:rsid w:val="0001749C"/>
    <w:rsid w:val="00020F24"/>
    <w:rsid w:val="0002107D"/>
    <w:rsid w:val="00023B71"/>
    <w:rsid w:val="00024418"/>
    <w:rsid w:val="00024562"/>
    <w:rsid w:val="00025C61"/>
    <w:rsid w:val="0002754F"/>
    <w:rsid w:val="000302C6"/>
    <w:rsid w:val="00030824"/>
    <w:rsid w:val="000328A7"/>
    <w:rsid w:val="000343CE"/>
    <w:rsid w:val="00034659"/>
    <w:rsid w:val="00034FE3"/>
    <w:rsid w:val="00035C1D"/>
    <w:rsid w:val="00037EFE"/>
    <w:rsid w:val="000401BB"/>
    <w:rsid w:val="000406FC"/>
    <w:rsid w:val="00040ABA"/>
    <w:rsid w:val="00041EE8"/>
    <w:rsid w:val="0004202C"/>
    <w:rsid w:val="00042BBB"/>
    <w:rsid w:val="00043152"/>
    <w:rsid w:val="00044531"/>
    <w:rsid w:val="000449FB"/>
    <w:rsid w:val="00046C76"/>
    <w:rsid w:val="00046CA0"/>
    <w:rsid w:val="000477FB"/>
    <w:rsid w:val="00050A2B"/>
    <w:rsid w:val="0005344C"/>
    <w:rsid w:val="00055425"/>
    <w:rsid w:val="000566C7"/>
    <w:rsid w:val="00057293"/>
    <w:rsid w:val="00060B74"/>
    <w:rsid w:val="0006197C"/>
    <w:rsid w:val="000633FA"/>
    <w:rsid w:val="00065723"/>
    <w:rsid w:val="0006579E"/>
    <w:rsid w:val="00065E66"/>
    <w:rsid w:val="000679AB"/>
    <w:rsid w:val="00070B63"/>
    <w:rsid w:val="00071243"/>
    <w:rsid w:val="0007126C"/>
    <w:rsid w:val="000715B1"/>
    <w:rsid w:val="00071E94"/>
    <w:rsid w:val="00072430"/>
    <w:rsid w:val="00072903"/>
    <w:rsid w:val="00075618"/>
    <w:rsid w:val="00076309"/>
    <w:rsid w:val="00077A5F"/>
    <w:rsid w:val="000802BE"/>
    <w:rsid w:val="0008452F"/>
    <w:rsid w:val="000851CA"/>
    <w:rsid w:val="0008572E"/>
    <w:rsid w:val="00086880"/>
    <w:rsid w:val="00086C80"/>
    <w:rsid w:val="0009011D"/>
    <w:rsid w:val="00092884"/>
    <w:rsid w:val="00093918"/>
    <w:rsid w:val="0009444C"/>
    <w:rsid w:val="000958DE"/>
    <w:rsid w:val="00096193"/>
    <w:rsid w:val="000962E2"/>
    <w:rsid w:val="0009784D"/>
    <w:rsid w:val="00097CA8"/>
    <w:rsid w:val="000A0042"/>
    <w:rsid w:val="000A00BC"/>
    <w:rsid w:val="000A0C6A"/>
    <w:rsid w:val="000A0E92"/>
    <w:rsid w:val="000A0EB7"/>
    <w:rsid w:val="000A16C6"/>
    <w:rsid w:val="000A277E"/>
    <w:rsid w:val="000A344C"/>
    <w:rsid w:val="000A366F"/>
    <w:rsid w:val="000A3FF2"/>
    <w:rsid w:val="000A4DC8"/>
    <w:rsid w:val="000A537C"/>
    <w:rsid w:val="000A656A"/>
    <w:rsid w:val="000A70C4"/>
    <w:rsid w:val="000A75B4"/>
    <w:rsid w:val="000B069F"/>
    <w:rsid w:val="000B21EB"/>
    <w:rsid w:val="000B3C74"/>
    <w:rsid w:val="000B5E16"/>
    <w:rsid w:val="000B6CD8"/>
    <w:rsid w:val="000B7D3D"/>
    <w:rsid w:val="000C2037"/>
    <w:rsid w:val="000C239D"/>
    <w:rsid w:val="000C3A73"/>
    <w:rsid w:val="000C4FE1"/>
    <w:rsid w:val="000C5D10"/>
    <w:rsid w:val="000C623B"/>
    <w:rsid w:val="000C720B"/>
    <w:rsid w:val="000C7275"/>
    <w:rsid w:val="000C736F"/>
    <w:rsid w:val="000D14D1"/>
    <w:rsid w:val="000D164D"/>
    <w:rsid w:val="000D1667"/>
    <w:rsid w:val="000D33F3"/>
    <w:rsid w:val="000D3CAF"/>
    <w:rsid w:val="000D49F7"/>
    <w:rsid w:val="000D5615"/>
    <w:rsid w:val="000D58F0"/>
    <w:rsid w:val="000E225A"/>
    <w:rsid w:val="000E330B"/>
    <w:rsid w:val="000E372C"/>
    <w:rsid w:val="000E4402"/>
    <w:rsid w:val="000E4D78"/>
    <w:rsid w:val="000E54FC"/>
    <w:rsid w:val="000E5FF0"/>
    <w:rsid w:val="000E6BFF"/>
    <w:rsid w:val="000E6EDD"/>
    <w:rsid w:val="000E76F9"/>
    <w:rsid w:val="000F01A2"/>
    <w:rsid w:val="000F0B6E"/>
    <w:rsid w:val="000F2A45"/>
    <w:rsid w:val="000F3315"/>
    <w:rsid w:val="000F413F"/>
    <w:rsid w:val="000F4363"/>
    <w:rsid w:val="000F4584"/>
    <w:rsid w:val="000F6BDE"/>
    <w:rsid w:val="000F7DB1"/>
    <w:rsid w:val="000F7E87"/>
    <w:rsid w:val="00100F42"/>
    <w:rsid w:val="001010B0"/>
    <w:rsid w:val="00101AA8"/>
    <w:rsid w:val="001024F0"/>
    <w:rsid w:val="001037A3"/>
    <w:rsid w:val="001037EF"/>
    <w:rsid w:val="00103AC3"/>
    <w:rsid w:val="0010781C"/>
    <w:rsid w:val="001113EB"/>
    <w:rsid w:val="0011182D"/>
    <w:rsid w:val="00112B78"/>
    <w:rsid w:val="00113A5F"/>
    <w:rsid w:val="00114247"/>
    <w:rsid w:val="001146CF"/>
    <w:rsid w:val="00115635"/>
    <w:rsid w:val="00120156"/>
    <w:rsid w:val="00120EA4"/>
    <w:rsid w:val="0012107B"/>
    <w:rsid w:val="00122E56"/>
    <w:rsid w:val="00123B9B"/>
    <w:rsid w:val="00126323"/>
    <w:rsid w:val="001265E5"/>
    <w:rsid w:val="00126B31"/>
    <w:rsid w:val="00127045"/>
    <w:rsid w:val="00130851"/>
    <w:rsid w:val="00132161"/>
    <w:rsid w:val="00132525"/>
    <w:rsid w:val="00132837"/>
    <w:rsid w:val="0013322F"/>
    <w:rsid w:val="0013587D"/>
    <w:rsid w:val="001367EE"/>
    <w:rsid w:val="001368AC"/>
    <w:rsid w:val="00141017"/>
    <w:rsid w:val="0014175D"/>
    <w:rsid w:val="00141F17"/>
    <w:rsid w:val="001420D1"/>
    <w:rsid w:val="00142C2A"/>
    <w:rsid w:val="0014618E"/>
    <w:rsid w:val="001461FA"/>
    <w:rsid w:val="001466B7"/>
    <w:rsid w:val="001477DD"/>
    <w:rsid w:val="00150C72"/>
    <w:rsid w:val="00151BB9"/>
    <w:rsid w:val="0015328B"/>
    <w:rsid w:val="00154C52"/>
    <w:rsid w:val="00155916"/>
    <w:rsid w:val="00155D1A"/>
    <w:rsid w:val="00157119"/>
    <w:rsid w:val="00157AEF"/>
    <w:rsid w:val="0016067D"/>
    <w:rsid w:val="001621D7"/>
    <w:rsid w:val="00162E34"/>
    <w:rsid w:val="00163006"/>
    <w:rsid w:val="00163465"/>
    <w:rsid w:val="00163DA4"/>
    <w:rsid w:val="001641B9"/>
    <w:rsid w:val="00164213"/>
    <w:rsid w:val="001658F3"/>
    <w:rsid w:val="00166B84"/>
    <w:rsid w:val="0016775A"/>
    <w:rsid w:val="00167776"/>
    <w:rsid w:val="001701C2"/>
    <w:rsid w:val="00170FE6"/>
    <w:rsid w:val="0017325F"/>
    <w:rsid w:val="001767B8"/>
    <w:rsid w:val="001769B6"/>
    <w:rsid w:val="00177E01"/>
    <w:rsid w:val="001803E6"/>
    <w:rsid w:val="001815BA"/>
    <w:rsid w:val="0018223D"/>
    <w:rsid w:val="00184D9B"/>
    <w:rsid w:val="00184DA3"/>
    <w:rsid w:val="00185984"/>
    <w:rsid w:val="00186618"/>
    <w:rsid w:val="00186BDD"/>
    <w:rsid w:val="00187BC5"/>
    <w:rsid w:val="001913B4"/>
    <w:rsid w:val="00191576"/>
    <w:rsid w:val="00191B47"/>
    <w:rsid w:val="001926B3"/>
    <w:rsid w:val="00192FD8"/>
    <w:rsid w:val="001938D2"/>
    <w:rsid w:val="0019498B"/>
    <w:rsid w:val="00194C92"/>
    <w:rsid w:val="0019557C"/>
    <w:rsid w:val="001955B0"/>
    <w:rsid w:val="00196519"/>
    <w:rsid w:val="001A59DB"/>
    <w:rsid w:val="001A6327"/>
    <w:rsid w:val="001A64C8"/>
    <w:rsid w:val="001A6A9C"/>
    <w:rsid w:val="001A6C86"/>
    <w:rsid w:val="001A7074"/>
    <w:rsid w:val="001B02BA"/>
    <w:rsid w:val="001B583A"/>
    <w:rsid w:val="001B7171"/>
    <w:rsid w:val="001B7AED"/>
    <w:rsid w:val="001C187A"/>
    <w:rsid w:val="001C2AA4"/>
    <w:rsid w:val="001C3CCC"/>
    <w:rsid w:val="001C4607"/>
    <w:rsid w:val="001C4CCA"/>
    <w:rsid w:val="001C7F35"/>
    <w:rsid w:val="001D005F"/>
    <w:rsid w:val="001D0669"/>
    <w:rsid w:val="001D0FDA"/>
    <w:rsid w:val="001D13EB"/>
    <w:rsid w:val="001D1DCC"/>
    <w:rsid w:val="001D1E6E"/>
    <w:rsid w:val="001D1EA6"/>
    <w:rsid w:val="001D274C"/>
    <w:rsid w:val="001D2D85"/>
    <w:rsid w:val="001D40D0"/>
    <w:rsid w:val="001D4C4A"/>
    <w:rsid w:val="001D78AC"/>
    <w:rsid w:val="001E02D3"/>
    <w:rsid w:val="001E1228"/>
    <w:rsid w:val="001E28D9"/>
    <w:rsid w:val="001E3407"/>
    <w:rsid w:val="001E3603"/>
    <w:rsid w:val="001E5C51"/>
    <w:rsid w:val="001F0386"/>
    <w:rsid w:val="001F06E0"/>
    <w:rsid w:val="001F1DC3"/>
    <w:rsid w:val="001F3361"/>
    <w:rsid w:val="001F3DAD"/>
    <w:rsid w:val="001F4D78"/>
    <w:rsid w:val="001F5843"/>
    <w:rsid w:val="001F6610"/>
    <w:rsid w:val="0020070B"/>
    <w:rsid w:val="002011D0"/>
    <w:rsid w:val="002015D4"/>
    <w:rsid w:val="00203435"/>
    <w:rsid w:val="00204483"/>
    <w:rsid w:val="00204DBD"/>
    <w:rsid w:val="00205478"/>
    <w:rsid w:val="00211988"/>
    <w:rsid w:val="00211A47"/>
    <w:rsid w:val="00214562"/>
    <w:rsid w:val="0021577D"/>
    <w:rsid w:val="002171A5"/>
    <w:rsid w:val="002220B0"/>
    <w:rsid w:val="002224B2"/>
    <w:rsid w:val="00222EBB"/>
    <w:rsid w:val="00223339"/>
    <w:rsid w:val="00223D5F"/>
    <w:rsid w:val="002246F5"/>
    <w:rsid w:val="0022471D"/>
    <w:rsid w:val="00224DC1"/>
    <w:rsid w:val="00225096"/>
    <w:rsid w:val="00225FD5"/>
    <w:rsid w:val="00226415"/>
    <w:rsid w:val="0022695A"/>
    <w:rsid w:val="00230276"/>
    <w:rsid w:val="00230A17"/>
    <w:rsid w:val="00231B3C"/>
    <w:rsid w:val="00234FCD"/>
    <w:rsid w:val="00235C82"/>
    <w:rsid w:val="00237911"/>
    <w:rsid w:val="00237ABF"/>
    <w:rsid w:val="00241D6C"/>
    <w:rsid w:val="0024200F"/>
    <w:rsid w:val="00243276"/>
    <w:rsid w:val="00243FD0"/>
    <w:rsid w:val="002444F5"/>
    <w:rsid w:val="00244DBB"/>
    <w:rsid w:val="00245F37"/>
    <w:rsid w:val="00246A67"/>
    <w:rsid w:val="00246B3B"/>
    <w:rsid w:val="002500E9"/>
    <w:rsid w:val="00250E93"/>
    <w:rsid w:val="00252AF6"/>
    <w:rsid w:val="00253721"/>
    <w:rsid w:val="002543BC"/>
    <w:rsid w:val="00255092"/>
    <w:rsid w:val="00255379"/>
    <w:rsid w:val="00260E32"/>
    <w:rsid w:val="002618A4"/>
    <w:rsid w:val="00261ECF"/>
    <w:rsid w:val="00263ED2"/>
    <w:rsid w:val="00264DE7"/>
    <w:rsid w:val="0026693D"/>
    <w:rsid w:val="002673F2"/>
    <w:rsid w:val="0026785F"/>
    <w:rsid w:val="002708A7"/>
    <w:rsid w:val="00270D2B"/>
    <w:rsid w:val="002711D7"/>
    <w:rsid w:val="00271BAF"/>
    <w:rsid w:val="002722ED"/>
    <w:rsid w:val="0027367E"/>
    <w:rsid w:val="002740AF"/>
    <w:rsid w:val="00276289"/>
    <w:rsid w:val="00276ADA"/>
    <w:rsid w:val="00280126"/>
    <w:rsid w:val="00282969"/>
    <w:rsid w:val="00284D7F"/>
    <w:rsid w:val="002863F6"/>
    <w:rsid w:val="002864F4"/>
    <w:rsid w:val="00286687"/>
    <w:rsid w:val="00287AE1"/>
    <w:rsid w:val="00287C34"/>
    <w:rsid w:val="002902FD"/>
    <w:rsid w:val="002903DE"/>
    <w:rsid w:val="002922C2"/>
    <w:rsid w:val="00292B2B"/>
    <w:rsid w:val="002933D9"/>
    <w:rsid w:val="00293F71"/>
    <w:rsid w:val="0029459A"/>
    <w:rsid w:val="00295A93"/>
    <w:rsid w:val="002965DB"/>
    <w:rsid w:val="00297524"/>
    <w:rsid w:val="002978D2"/>
    <w:rsid w:val="002A19EB"/>
    <w:rsid w:val="002A2BF8"/>
    <w:rsid w:val="002A2CA6"/>
    <w:rsid w:val="002A3E1C"/>
    <w:rsid w:val="002A4585"/>
    <w:rsid w:val="002A572D"/>
    <w:rsid w:val="002A60ED"/>
    <w:rsid w:val="002A6372"/>
    <w:rsid w:val="002A7B31"/>
    <w:rsid w:val="002B08A1"/>
    <w:rsid w:val="002B28F8"/>
    <w:rsid w:val="002B6A97"/>
    <w:rsid w:val="002C09EC"/>
    <w:rsid w:val="002C12ED"/>
    <w:rsid w:val="002C151F"/>
    <w:rsid w:val="002C2053"/>
    <w:rsid w:val="002C3A55"/>
    <w:rsid w:val="002C6D61"/>
    <w:rsid w:val="002C770D"/>
    <w:rsid w:val="002C79E6"/>
    <w:rsid w:val="002D0E91"/>
    <w:rsid w:val="002D334B"/>
    <w:rsid w:val="002D34A6"/>
    <w:rsid w:val="002D3B06"/>
    <w:rsid w:val="002D4ACD"/>
    <w:rsid w:val="002D50AC"/>
    <w:rsid w:val="002D51D0"/>
    <w:rsid w:val="002D5C84"/>
    <w:rsid w:val="002D5E63"/>
    <w:rsid w:val="002D6095"/>
    <w:rsid w:val="002D6D6D"/>
    <w:rsid w:val="002D7271"/>
    <w:rsid w:val="002D7278"/>
    <w:rsid w:val="002E1346"/>
    <w:rsid w:val="002E173C"/>
    <w:rsid w:val="002E3978"/>
    <w:rsid w:val="002E4F97"/>
    <w:rsid w:val="002E6405"/>
    <w:rsid w:val="002E65F0"/>
    <w:rsid w:val="002E6BAA"/>
    <w:rsid w:val="002E75BA"/>
    <w:rsid w:val="002F1DB4"/>
    <w:rsid w:val="002F2A0D"/>
    <w:rsid w:val="002F2C30"/>
    <w:rsid w:val="002F3463"/>
    <w:rsid w:val="002F3538"/>
    <w:rsid w:val="002F3937"/>
    <w:rsid w:val="002F3D6E"/>
    <w:rsid w:val="002F43FE"/>
    <w:rsid w:val="002F669C"/>
    <w:rsid w:val="002F71A7"/>
    <w:rsid w:val="00300582"/>
    <w:rsid w:val="00302288"/>
    <w:rsid w:val="00302FC8"/>
    <w:rsid w:val="00303655"/>
    <w:rsid w:val="00306212"/>
    <w:rsid w:val="0030623C"/>
    <w:rsid w:val="0030636F"/>
    <w:rsid w:val="003079C5"/>
    <w:rsid w:val="00307AD9"/>
    <w:rsid w:val="0031038E"/>
    <w:rsid w:val="00310B2A"/>
    <w:rsid w:val="00311F27"/>
    <w:rsid w:val="00314176"/>
    <w:rsid w:val="00314594"/>
    <w:rsid w:val="00320523"/>
    <w:rsid w:val="00320E6D"/>
    <w:rsid w:val="0032185B"/>
    <w:rsid w:val="00321F97"/>
    <w:rsid w:val="003226E3"/>
    <w:rsid w:val="00322980"/>
    <w:rsid w:val="003245DC"/>
    <w:rsid w:val="003259A4"/>
    <w:rsid w:val="00325A94"/>
    <w:rsid w:val="00325CC5"/>
    <w:rsid w:val="003262EB"/>
    <w:rsid w:val="00327826"/>
    <w:rsid w:val="00327C0D"/>
    <w:rsid w:val="00331D6D"/>
    <w:rsid w:val="003323BE"/>
    <w:rsid w:val="003330F4"/>
    <w:rsid w:val="00334C96"/>
    <w:rsid w:val="0033539C"/>
    <w:rsid w:val="00336941"/>
    <w:rsid w:val="00336CBF"/>
    <w:rsid w:val="00337663"/>
    <w:rsid w:val="00337DED"/>
    <w:rsid w:val="0034067E"/>
    <w:rsid w:val="003406C4"/>
    <w:rsid w:val="003412E1"/>
    <w:rsid w:val="003444AD"/>
    <w:rsid w:val="00344525"/>
    <w:rsid w:val="00345D0D"/>
    <w:rsid w:val="003463EF"/>
    <w:rsid w:val="00346C55"/>
    <w:rsid w:val="0034717B"/>
    <w:rsid w:val="00350600"/>
    <w:rsid w:val="00350CBE"/>
    <w:rsid w:val="00354CA4"/>
    <w:rsid w:val="003558A1"/>
    <w:rsid w:val="00355F95"/>
    <w:rsid w:val="00356A18"/>
    <w:rsid w:val="00356CBA"/>
    <w:rsid w:val="00357CF7"/>
    <w:rsid w:val="003634D9"/>
    <w:rsid w:val="0036432D"/>
    <w:rsid w:val="0036454E"/>
    <w:rsid w:val="0036612B"/>
    <w:rsid w:val="003661EF"/>
    <w:rsid w:val="003706E4"/>
    <w:rsid w:val="0037139F"/>
    <w:rsid w:val="003728DF"/>
    <w:rsid w:val="00373056"/>
    <w:rsid w:val="003732FE"/>
    <w:rsid w:val="00374C1D"/>
    <w:rsid w:val="00374EBA"/>
    <w:rsid w:val="00375B7B"/>
    <w:rsid w:val="0038091B"/>
    <w:rsid w:val="003811EC"/>
    <w:rsid w:val="0038179F"/>
    <w:rsid w:val="00381ABD"/>
    <w:rsid w:val="00383F56"/>
    <w:rsid w:val="00384679"/>
    <w:rsid w:val="00391C7A"/>
    <w:rsid w:val="0039388B"/>
    <w:rsid w:val="003943EC"/>
    <w:rsid w:val="003A0B69"/>
    <w:rsid w:val="003A0DA0"/>
    <w:rsid w:val="003A0E81"/>
    <w:rsid w:val="003A2E28"/>
    <w:rsid w:val="003A40DE"/>
    <w:rsid w:val="003A429A"/>
    <w:rsid w:val="003A6D13"/>
    <w:rsid w:val="003A6FFC"/>
    <w:rsid w:val="003A74D1"/>
    <w:rsid w:val="003B0680"/>
    <w:rsid w:val="003B1AF1"/>
    <w:rsid w:val="003B1B07"/>
    <w:rsid w:val="003B3251"/>
    <w:rsid w:val="003B369B"/>
    <w:rsid w:val="003B4ED6"/>
    <w:rsid w:val="003B537F"/>
    <w:rsid w:val="003B5729"/>
    <w:rsid w:val="003B79E2"/>
    <w:rsid w:val="003C1810"/>
    <w:rsid w:val="003C1A95"/>
    <w:rsid w:val="003C212D"/>
    <w:rsid w:val="003C3357"/>
    <w:rsid w:val="003C3986"/>
    <w:rsid w:val="003C399E"/>
    <w:rsid w:val="003C5F16"/>
    <w:rsid w:val="003C65F6"/>
    <w:rsid w:val="003C77B3"/>
    <w:rsid w:val="003D03B1"/>
    <w:rsid w:val="003D3FBB"/>
    <w:rsid w:val="003D4695"/>
    <w:rsid w:val="003D60DE"/>
    <w:rsid w:val="003D6BE1"/>
    <w:rsid w:val="003E18B6"/>
    <w:rsid w:val="003E1AB4"/>
    <w:rsid w:val="003E21E3"/>
    <w:rsid w:val="003E2AB6"/>
    <w:rsid w:val="003E2E4F"/>
    <w:rsid w:val="003E3F16"/>
    <w:rsid w:val="003E3FE9"/>
    <w:rsid w:val="003E4792"/>
    <w:rsid w:val="003E566E"/>
    <w:rsid w:val="003E59AC"/>
    <w:rsid w:val="003E6102"/>
    <w:rsid w:val="003E6219"/>
    <w:rsid w:val="003E67DB"/>
    <w:rsid w:val="003F087F"/>
    <w:rsid w:val="003F194D"/>
    <w:rsid w:val="003F43C7"/>
    <w:rsid w:val="003F4B15"/>
    <w:rsid w:val="003F4B50"/>
    <w:rsid w:val="00400580"/>
    <w:rsid w:val="0040191B"/>
    <w:rsid w:val="004036C3"/>
    <w:rsid w:val="00403A47"/>
    <w:rsid w:val="00404E7A"/>
    <w:rsid w:val="0040651D"/>
    <w:rsid w:val="004103B2"/>
    <w:rsid w:val="0041074C"/>
    <w:rsid w:val="00411BEF"/>
    <w:rsid w:val="00411C47"/>
    <w:rsid w:val="00414674"/>
    <w:rsid w:val="00414EF5"/>
    <w:rsid w:val="004157A5"/>
    <w:rsid w:val="00416449"/>
    <w:rsid w:val="00416A0D"/>
    <w:rsid w:val="00416C87"/>
    <w:rsid w:val="004176DB"/>
    <w:rsid w:val="00417DAA"/>
    <w:rsid w:val="00420F74"/>
    <w:rsid w:val="004218CE"/>
    <w:rsid w:val="00421C5D"/>
    <w:rsid w:val="004230D0"/>
    <w:rsid w:val="004234C2"/>
    <w:rsid w:val="004249AF"/>
    <w:rsid w:val="00425934"/>
    <w:rsid w:val="00425BCD"/>
    <w:rsid w:val="004263DD"/>
    <w:rsid w:val="004266D1"/>
    <w:rsid w:val="00427356"/>
    <w:rsid w:val="00427E37"/>
    <w:rsid w:val="00432100"/>
    <w:rsid w:val="0043385D"/>
    <w:rsid w:val="00433BB5"/>
    <w:rsid w:val="00433E61"/>
    <w:rsid w:val="00435A49"/>
    <w:rsid w:val="00435F70"/>
    <w:rsid w:val="0043682B"/>
    <w:rsid w:val="0044156F"/>
    <w:rsid w:val="00442D5B"/>
    <w:rsid w:val="00444EB0"/>
    <w:rsid w:val="00445721"/>
    <w:rsid w:val="00445DAE"/>
    <w:rsid w:val="00445FFA"/>
    <w:rsid w:val="00446CA2"/>
    <w:rsid w:val="0044705F"/>
    <w:rsid w:val="00447CA8"/>
    <w:rsid w:val="004501FC"/>
    <w:rsid w:val="0045044E"/>
    <w:rsid w:val="004525F9"/>
    <w:rsid w:val="00453144"/>
    <w:rsid w:val="00453211"/>
    <w:rsid w:val="00454DFA"/>
    <w:rsid w:val="00456218"/>
    <w:rsid w:val="004562CF"/>
    <w:rsid w:val="00457EE6"/>
    <w:rsid w:val="00460B15"/>
    <w:rsid w:val="00460ED2"/>
    <w:rsid w:val="0046154E"/>
    <w:rsid w:val="00461CBF"/>
    <w:rsid w:val="00461EE4"/>
    <w:rsid w:val="00462449"/>
    <w:rsid w:val="0046606E"/>
    <w:rsid w:val="00466311"/>
    <w:rsid w:val="004664F2"/>
    <w:rsid w:val="00467301"/>
    <w:rsid w:val="00470FD6"/>
    <w:rsid w:val="0047150C"/>
    <w:rsid w:val="00472B65"/>
    <w:rsid w:val="00473463"/>
    <w:rsid w:val="0047355E"/>
    <w:rsid w:val="00474047"/>
    <w:rsid w:val="00474C40"/>
    <w:rsid w:val="004755EC"/>
    <w:rsid w:val="0048017B"/>
    <w:rsid w:val="00481D17"/>
    <w:rsid w:val="00482458"/>
    <w:rsid w:val="00482BC0"/>
    <w:rsid w:val="004830D6"/>
    <w:rsid w:val="00483922"/>
    <w:rsid w:val="00483A13"/>
    <w:rsid w:val="00484BF8"/>
    <w:rsid w:val="004859C4"/>
    <w:rsid w:val="00486604"/>
    <w:rsid w:val="00487677"/>
    <w:rsid w:val="004879FB"/>
    <w:rsid w:val="0049159C"/>
    <w:rsid w:val="00491D46"/>
    <w:rsid w:val="0049360B"/>
    <w:rsid w:val="00493DA6"/>
    <w:rsid w:val="004940B1"/>
    <w:rsid w:val="0049435A"/>
    <w:rsid w:val="00495B63"/>
    <w:rsid w:val="00496518"/>
    <w:rsid w:val="0049677A"/>
    <w:rsid w:val="00497371"/>
    <w:rsid w:val="0049748C"/>
    <w:rsid w:val="004A007E"/>
    <w:rsid w:val="004A14C3"/>
    <w:rsid w:val="004A1BD9"/>
    <w:rsid w:val="004A2DC8"/>
    <w:rsid w:val="004A3BBC"/>
    <w:rsid w:val="004A3C65"/>
    <w:rsid w:val="004A3F73"/>
    <w:rsid w:val="004A56A4"/>
    <w:rsid w:val="004A746B"/>
    <w:rsid w:val="004A78B8"/>
    <w:rsid w:val="004A7FDB"/>
    <w:rsid w:val="004B157A"/>
    <w:rsid w:val="004B3D04"/>
    <w:rsid w:val="004B5232"/>
    <w:rsid w:val="004B6BBF"/>
    <w:rsid w:val="004B75A4"/>
    <w:rsid w:val="004B7999"/>
    <w:rsid w:val="004C0967"/>
    <w:rsid w:val="004C15ED"/>
    <w:rsid w:val="004C163E"/>
    <w:rsid w:val="004C16BC"/>
    <w:rsid w:val="004C5604"/>
    <w:rsid w:val="004C68AA"/>
    <w:rsid w:val="004D0A88"/>
    <w:rsid w:val="004D1D05"/>
    <w:rsid w:val="004D3067"/>
    <w:rsid w:val="004D3B8D"/>
    <w:rsid w:val="004D6763"/>
    <w:rsid w:val="004D6853"/>
    <w:rsid w:val="004E2A4B"/>
    <w:rsid w:val="004E3262"/>
    <w:rsid w:val="004E4198"/>
    <w:rsid w:val="004E5853"/>
    <w:rsid w:val="004E58A1"/>
    <w:rsid w:val="004E63D4"/>
    <w:rsid w:val="004E78F6"/>
    <w:rsid w:val="004F0CD4"/>
    <w:rsid w:val="004F0DFB"/>
    <w:rsid w:val="004F1418"/>
    <w:rsid w:val="004F1B37"/>
    <w:rsid w:val="004F3887"/>
    <w:rsid w:val="004F4960"/>
    <w:rsid w:val="004F5645"/>
    <w:rsid w:val="004F5C26"/>
    <w:rsid w:val="004F6AE2"/>
    <w:rsid w:val="004F7FD3"/>
    <w:rsid w:val="005011AA"/>
    <w:rsid w:val="00501D1F"/>
    <w:rsid w:val="0050218D"/>
    <w:rsid w:val="005024BD"/>
    <w:rsid w:val="00505A68"/>
    <w:rsid w:val="00510397"/>
    <w:rsid w:val="00510E85"/>
    <w:rsid w:val="00511679"/>
    <w:rsid w:val="005122CA"/>
    <w:rsid w:val="0051330E"/>
    <w:rsid w:val="00513E23"/>
    <w:rsid w:val="005149A4"/>
    <w:rsid w:val="005150ED"/>
    <w:rsid w:val="0051613C"/>
    <w:rsid w:val="00517CD1"/>
    <w:rsid w:val="00520430"/>
    <w:rsid w:val="00521760"/>
    <w:rsid w:val="00522990"/>
    <w:rsid w:val="00523E17"/>
    <w:rsid w:val="00525DE4"/>
    <w:rsid w:val="00527FBB"/>
    <w:rsid w:val="00530464"/>
    <w:rsid w:val="0053159C"/>
    <w:rsid w:val="0053173F"/>
    <w:rsid w:val="00531966"/>
    <w:rsid w:val="00531ABA"/>
    <w:rsid w:val="00532C16"/>
    <w:rsid w:val="00536241"/>
    <w:rsid w:val="00536D8A"/>
    <w:rsid w:val="00537156"/>
    <w:rsid w:val="005406A1"/>
    <w:rsid w:val="005423A4"/>
    <w:rsid w:val="005429E5"/>
    <w:rsid w:val="00542A2F"/>
    <w:rsid w:val="005432B4"/>
    <w:rsid w:val="00543555"/>
    <w:rsid w:val="00543C89"/>
    <w:rsid w:val="00544061"/>
    <w:rsid w:val="00545809"/>
    <w:rsid w:val="00546B4B"/>
    <w:rsid w:val="00547076"/>
    <w:rsid w:val="005473EA"/>
    <w:rsid w:val="00550FA4"/>
    <w:rsid w:val="00551D2E"/>
    <w:rsid w:val="005520E5"/>
    <w:rsid w:val="00552275"/>
    <w:rsid w:val="00553164"/>
    <w:rsid w:val="005561A4"/>
    <w:rsid w:val="00556FF8"/>
    <w:rsid w:val="00557376"/>
    <w:rsid w:val="0055737F"/>
    <w:rsid w:val="0056116D"/>
    <w:rsid w:val="00561452"/>
    <w:rsid w:val="005625ED"/>
    <w:rsid w:val="005637F3"/>
    <w:rsid w:val="00564328"/>
    <w:rsid w:val="005649BA"/>
    <w:rsid w:val="00565A65"/>
    <w:rsid w:val="005673E4"/>
    <w:rsid w:val="005701BB"/>
    <w:rsid w:val="005701D5"/>
    <w:rsid w:val="005712F3"/>
    <w:rsid w:val="00571B67"/>
    <w:rsid w:val="00571B89"/>
    <w:rsid w:val="0057284A"/>
    <w:rsid w:val="00574728"/>
    <w:rsid w:val="005767B8"/>
    <w:rsid w:val="00576A55"/>
    <w:rsid w:val="00577467"/>
    <w:rsid w:val="00577753"/>
    <w:rsid w:val="005803B2"/>
    <w:rsid w:val="00581E85"/>
    <w:rsid w:val="005821F7"/>
    <w:rsid w:val="005824D5"/>
    <w:rsid w:val="00582EF4"/>
    <w:rsid w:val="00584399"/>
    <w:rsid w:val="00585602"/>
    <w:rsid w:val="005858AC"/>
    <w:rsid w:val="0058755D"/>
    <w:rsid w:val="00587A23"/>
    <w:rsid w:val="005925FF"/>
    <w:rsid w:val="0059317F"/>
    <w:rsid w:val="00593408"/>
    <w:rsid w:val="005938C4"/>
    <w:rsid w:val="00594D9C"/>
    <w:rsid w:val="00595B21"/>
    <w:rsid w:val="00596609"/>
    <w:rsid w:val="00597708"/>
    <w:rsid w:val="005A0C48"/>
    <w:rsid w:val="005A1C1A"/>
    <w:rsid w:val="005A28B5"/>
    <w:rsid w:val="005A3344"/>
    <w:rsid w:val="005A617A"/>
    <w:rsid w:val="005A649F"/>
    <w:rsid w:val="005A7612"/>
    <w:rsid w:val="005B0436"/>
    <w:rsid w:val="005B18F8"/>
    <w:rsid w:val="005B1AFB"/>
    <w:rsid w:val="005B2E6D"/>
    <w:rsid w:val="005B3095"/>
    <w:rsid w:val="005B30C6"/>
    <w:rsid w:val="005B4072"/>
    <w:rsid w:val="005B434D"/>
    <w:rsid w:val="005B50E9"/>
    <w:rsid w:val="005C0877"/>
    <w:rsid w:val="005C0BD0"/>
    <w:rsid w:val="005C50CC"/>
    <w:rsid w:val="005C6299"/>
    <w:rsid w:val="005C71D9"/>
    <w:rsid w:val="005C7411"/>
    <w:rsid w:val="005C776B"/>
    <w:rsid w:val="005D0C19"/>
    <w:rsid w:val="005D1501"/>
    <w:rsid w:val="005D1EFC"/>
    <w:rsid w:val="005D25D6"/>
    <w:rsid w:val="005D4155"/>
    <w:rsid w:val="005D485A"/>
    <w:rsid w:val="005D556B"/>
    <w:rsid w:val="005D568A"/>
    <w:rsid w:val="005D5EFD"/>
    <w:rsid w:val="005E0408"/>
    <w:rsid w:val="005E12DC"/>
    <w:rsid w:val="005E2DD9"/>
    <w:rsid w:val="005E39FD"/>
    <w:rsid w:val="005E4875"/>
    <w:rsid w:val="005E50C8"/>
    <w:rsid w:val="005E51FB"/>
    <w:rsid w:val="005E6691"/>
    <w:rsid w:val="005E7097"/>
    <w:rsid w:val="005F218A"/>
    <w:rsid w:val="005F2FE7"/>
    <w:rsid w:val="005F3C20"/>
    <w:rsid w:val="005F3C89"/>
    <w:rsid w:val="005F4ABC"/>
    <w:rsid w:val="005F6315"/>
    <w:rsid w:val="005F6769"/>
    <w:rsid w:val="0060032F"/>
    <w:rsid w:val="00600A97"/>
    <w:rsid w:val="00603629"/>
    <w:rsid w:val="0060364E"/>
    <w:rsid w:val="006047DD"/>
    <w:rsid w:val="006060F7"/>
    <w:rsid w:val="00607575"/>
    <w:rsid w:val="00607607"/>
    <w:rsid w:val="006076B4"/>
    <w:rsid w:val="00610514"/>
    <w:rsid w:val="00610CD4"/>
    <w:rsid w:val="00611CF2"/>
    <w:rsid w:val="006126B4"/>
    <w:rsid w:val="00612BC4"/>
    <w:rsid w:val="00612C83"/>
    <w:rsid w:val="00617BE7"/>
    <w:rsid w:val="00617EDF"/>
    <w:rsid w:val="00620761"/>
    <w:rsid w:val="00623384"/>
    <w:rsid w:val="006236DB"/>
    <w:rsid w:val="00624362"/>
    <w:rsid w:val="006252D3"/>
    <w:rsid w:val="006255B7"/>
    <w:rsid w:val="0062568A"/>
    <w:rsid w:val="00625F70"/>
    <w:rsid w:val="0062634A"/>
    <w:rsid w:val="00626398"/>
    <w:rsid w:val="00626728"/>
    <w:rsid w:val="00630E01"/>
    <w:rsid w:val="00631974"/>
    <w:rsid w:val="00632C4D"/>
    <w:rsid w:val="0063457E"/>
    <w:rsid w:val="00634FF7"/>
    <w:rsid w:val="00635B4A"/>
    <w:rsid w:val="00635CCB"/>
    <w:rsid w:val="00636BB4"/>
    <w:rsid w:val="006370EC"/>
    <w:rsid w:val="00637271"/>
    <w:rsid w:val="00642485"/>
    <w:rsid w:val="00643A71"/>
    <w:rsid w:val="00643EF4"/>
    <w:rsid w:val="006440BC"/>
    <w:rsid w:val="00644C1E"/>
    <w:rsid w:val="00645440"/>
    <w:rsid w:val="006457C6"/>
    <w:rsid w:val="00647580"/>
    <w:rsid w:val="00647931"/>
    <w:rsid w:val="0065017E"/>
    <w:rsid w:val="00650F3B"/>
    <w:rsid w:val="00651372"/>
    <w:rsid w:val="00651A07"/>
    <w:rsid w:val="006523A5"/>
    <w:rsid w:val="006523BD"/>
    <w:rsid w:val="00652A81"/>
    <w:rsid w:val="00652C70"/>
    <w:rsid w:val="00653833"/>
    <w:rsid w:val="00653946"/>
    <w:rsid w:val="00653E4E"/>
    <w:rsid w:val="00654930"/>
    <w:rsid w:val="006559E7"/>
    <w:rsid w:val="00655F29"/>
    <w:rsid w:val="00656C78"/>
    <w:rsid w:val="00661B80"/>
    <w:rsid w:val="00661E92"/>
    <w:rsid w:val="00662D11"/>
    <w:rsid w:val="00663095"/>
    <w:rsid w:val="00663335"/>
    <w:rsid w:val="006633DB"/>
    <w:rsid w:val="00663BB8"/>
    <w:rsid w:val="006648EC"/>
    <w:rsid w:val="00664A58"/>
    <w:rsid w:val="00665463"/>
    <w:rsid w:val="00667234"/>
    <w:rsid w:val="00671F47"/>
    <w:rsid w:val="0067208C"/>
    <w:rsid w:val="00672CAD"/>
    <w:rsid w:val="00673280"/>
    <w:rsid w:val="00674053"/>
    <w:rsid w:val="006750AF"/>
    <w:rsid w:val="006753F7"/>
    <w:rsid w:val="006774B5"/>
    <w:rsid w:val="00677ABC"/>
    <w:rsid w:val="00681D90"/>
    <w:rsid w:val="00681ED3"/>
    <w:rsid w:val="00682309"/>
    <w:rsid w:val="00683485"/>
    <w:rsid w:val="00683B12"/>
    <w:rsid w:val="00683E52"/>
    <w:rsid w:val="006843C5"/>
    <w:rsid w:val="0068577E"/>
    <w:rsid w:val="006863F8"/>
    <w:rsid w:val="00686AF3"/>
    <w:rsid w:val="006875BE"/>
    <w:rsid w:val="00690A8B"/>
    <w:rsid w:val="00691942"/>
    <w:rsid w:val="0069381D"/>
    <w:rsid w:val="00694431"/>
    <w:rsid w:val="00694779"/>
    <w:rsid w:val="006947A8"/>
    <w:rsid w:val="00695150"/>
    <w:rsid w:val="00695AEF"/>
    <w:rsid w:val="0069726B"/>
    <w:rsid w:val="00697B9F"/>
    <w:rsid w:val="006A2400"/>
    <w:rsid w:val="006A3756"/>
    <w:rsid w:val="006A3FD9"/>
    <w:rsid w:val="006A65BA"/>
    <w:rsid w:val="006A717E"/>
    <w:rsid w:val="006A7525"/>
    <w:rsid w:val="006A7EBB"/>
    <w:rsid w:val="006B0FF4"/>
    <w:rsid w:val="006B1E45"/>
    <w:rsid w:val="006B284A"/>
    <w:rsid w:val="006B4D8A"/>
    <w:rsid w:val="006B5261"/>
    <w:rsid w:val="006B7304"/>
    <w:rsid w:val="006C2C57"/>
    <w:rsid w:val="006C4406"/>
    <w:rsid w:val="006C487B"/>
    <w:rsid w:val="006C6559"/>
    <w:rsid w:val="006C6700"/>
    <w:rsid w:val="006C7593"/>
    <w:rsid w:val="006D06F5"/>
    <w:rsid w:val="006D0C56"/>
    <w:rsid w:val="006D171E"/>
    <w:rsid w:val="006D244A"/>
    <w:rsid w:val="006D2ADF"/>
    <w:rsid w:val="006D3F57"/>
    <w:rsid w:val="006D507B"/>
    <w:rsid w:val="006D57CB"/>
    <w:rsid w:val="006D5834"/>
    <w:rsid w:val="006D652A"/>
    <w:rsid w:val="006E02F3"/>
    <w:rsid w:val="006E03F4"/>
    <w:rsid w:val="006E1A8E"/>
    <w:rsid w:val="006E20D3"/>
    <w:rsid w:val="006E46CA"/>
    <w:rsid w:val="006E5B2B"/>
    <w:rsid w:val="006E5DA3"/>
    <w:rsid w:val="006E6010"/>
    <w:rsid w:val="006E6857"/>
    <w:rsid w:val="006E7239"/>
    <w:rsid w:val="006E7663"/>
    <w:rsid w:val="006E779D"/>
    <w:rsid w:val="006E7F4B"/>
    <w:rsid w:val="006F094A"/>
    <w:rsid w:val="006F13F0"/>
    <w:rsid w:val="006F3201"/>
    <w:rsid w:val="006F4AA0"/>
    <w:rsid w:val="006F5DBC"/>
    <w:rsid w:val="006F62E6"/>
    <w:rsid w:val="006F6811"/>
    <w:rsid w:val="006F6CCB"/>
    <w:rsid w:val="00701360"/>
    <w:rsid w:val="00703D54"/>
    <w:rsid w:val="007047F3"/>
    <w:rsid w:val="00705A71"/>
    <w:rsid w:val="00705F6F"/>
    <w:rsid w:val="007110B9"/>
    <w:rsid w:val="00712660"/>
    <w:rsid w:val="00713783"/>
    <w:rsid w:val="00713D77"/>
    <w:rsid w:val="00713E3B"/>
    <w:rsid w:val="0071481B"/>
    <w:rsid w:val="0071542F"/>
    <w:rsid w:val="00715497"/>
    <w:rsid w:val="007161C0"/>
    <w:rsid w:val="00717439"/>
    <w:rsid w:val="007247D7"/>
    <w:rsid w:val="0072504A"/>
    <w:rsid w:val="00726D60"/>
    <w:rsid w:val="00727FDD"/>
    <w:rsid w:val="00731753"/>
    <w:rsid w:val="00731AC3"/>
    <w:rsid w:val="00731EAE"/>
    <w:rsid w:val="00732032"/>
    <w:rsid w:val="007342E7"/>
    <w:rsid w:val="0073509A"/>
    <w:rsid w:val="00735AA8"/>
    <w:rsid w:val="00736EDB"/>
    <w:rsid w:val="0074018D"/>
    <w:rsid w:val="00740E20"/>
    <w:rsid w:val="0074476B"/>
    <w:rsid w:val="00744F02"/>
    <w:rsid w:val="0074592E"/>
    <w:rsid w:val="00746BF6"/>
    <w:rsid w:val="00746FBE"/>
    <w:rsid w:val="00750747"/>
    <w:rsid w:val="00750E35"/>
    <w:rsid w:val="00752D12"/>
    <w:rsid w:val="007545D9"/>
    <w:rsid w:val="00754600"/>
    <w:rsid w:val="00754C91"/>
    <w:rsid w:val="0075532E"/>
    <w:rsid w:val="00756464"/>
    <w:rsid w:val="00757C9E"/>
    <w:rsid w:val="00760063"/>
    <w:rsid w:val="00761BD7"/>
    <w:rsid w:val="00761BDE"/>
    <w:rsid w:val="0076307A"/>
    <w:rsid w:val="00767063"/>
    <w:rsid w:val="00767178"/>
    <w:rsid w:val="007708B9"/>
    <w:rsid w:val="00771096"/>
    <w:rsid w:val="0077182F"/>
    <w:rsid w:val="00771EDC"/>
    <w:rsid w:val="007722D7"/>
    <w:rsid w:val="00772782"/>
    <w:rsid w:val="007734D5"/>
    <w:rsid w:val="0077691C"/>
    <w:rsid w:val="00776BB2"/>
    <w:rsid w:val="00777255"/>
    <w:rsid w:val="00777FCE"/>
    <w:rsid w:val="0078040B"/>
    <w:rsid w:val="007809D7"/>
    <w:rsid w:val="00780A55"/>
    <w:rsid w:val="00781BA3"/>
    <w:rsid w:val="0078268F"/>
    <w:rsid w:val="0078294B"/>
    <w:rsid w:val="00782AC7"/>
    <w:rsid w:val="00782E02"/>
    <w:rsid w:val="00782F55"/>
    <w:rsid w:val="0078369F"/>
    <w:rsid w:val="00785021"/>
    <w:rsid w:val="007855F7"/>
    <w:rsid w:val="00785BD0"/>
    <w:rsid w:val="00786893"/>
    <w:rsid w:val="00787E17"/>
    <w:rsid w:val="00792A12"/>
    <w:rsid w:val="0079370A"/>
    <w:rsid w:val="00793F71"/>
    <w:rsid w:val="00794E98"/>
    <w:rsid w:val="00795974"/>
    <w:rsid w:val="00796305"/>
    <w:rsid w:val="0079640A"/>
    <w:rsid w:val="00796779"/>
    <w:rsid w:val="00796969"/>
    <w:rsid w:val="00797212"/>
    <w:rsid w:val="00797F85"/>
    <w:rsid w:val="007A0415"/>
    <w:rsid w:val="007A0B26"/>
    <w:rsid w:val="007A10EC"/>
    <w:rsid w:val="007A1845"/>
    <w:rsid w:val="007A1D36"/>
    <w:rsid w:val="007A2072"/>
    <w:rsid w:val="007A2B47"/>
    <w:rsid w:val="007A3982"/>
    <w:rsid w:val="007A5862"/>
    <w:rsid w:val="007A5D7F"/>
    <w:rsid w:val="007A5E1B"/>
    <w:rsid w:val="007A6E36"/>
    <w:rsid w:val="007A73F3"/>
    <w:rsid w:val="007B02A7"/>
    <w:rsid w:val="007B194B"/>
    <w:rsid w:val="007B1D11"/>
    <w:rsid w:val="007B32D7"/>
    <w:rsid w:val="007B4737"/>
    <w:rsid w:val="007B566C"/>
    <w:rsid w:val="007B578C"/>
    <w:rsid w:val="007B6450"/>
    <w:rsid w:val="007B6B3D"/>
    <w:rsid w:val="007C0C16"/>
    <w:rsid w:val="007C0DAC"/>
    <w:rsid w:val="007C14A0"/>
    <w:rsid w:val="007C199E"/>
    <w:rsid w:val="007C2AFC"/>
    <w:rsid w:val="007C2C44"/>
    <w:rsid w:val="007C39D9"/>
    <w:rsid w:val="007C4DA4"/>
    <w:rsid w:val="007C5DB2"/>
    <w:rsid w:val="007C5E5B"/>
    <w:rsid w:val="007C621C"/>
    <w:rsid w:val="007D2144"/>
    <w:rsid w:val="007D36C1"/>
    <w:rsid w:val="007D4590"/>
    <w:rsid w:val="007D5342"/>
    <w:rsid w:val="007D5FF7"/>
    <w:rsid w:val="007D6A98"/>
    <w:rsid w:val="007D6DB4"/>
    <w:rsid w:val="007D6DB6"/>
    <w:rsid w:val="007D7107"/>
    <w:rsid w:val="007D76B4"/>
    <w:rsid w:val="007E024E"/>
    <w:rsid w:val="007E0E7B"/>
    <w:rsid w:val="007E1A51"/>
    <w:rsid w:val="007E274A"/>
    <w:rsid w:val="007E29D6"/>
    <w:rsid w:val="007E3169"/>
    <w:rsid w:val="007E3EFF"/>
    <w:rsid w:val="007E426A"/>
    <w:rsid w:val="007E6B68"/>
    <w:rsid w:val="007E6E11"/>
    <w:rsid w:val="007E7BD0"/>
    <w:rsid w:val="007F0FCF"/>
    <w:rsid w:val="007F1699"/>
    <w:rsid w:val="007F1996"/>
    <w:rsid w:val="007F3B7A"/>
    <w:rsid w:val="007F4C97"/>
    <w:rsid w:val="007F4DBE"/>
    <w:rsid w:val="007F5044"/>
    <w:rsid w:val="007F5A20"/>
    <w:rsid w:val="00801086"/>
    <w:rsid w:val="0080257B"/>
    <w:rsid w:val="00802B19"/>
    <w:rsid w:val="0080479F"/>
    <w:rsid w:val="00804C1E"/>
    <w:rsid w:val="00805587"/>
    <w:rsid w:val="00805C53"/>
    <w:rsid w:val="00806870"/>
    <w:rsid w:val="0080730D"/>
    <w:rsid w:val="00811509"/>
    <w:rsid w:val="00816CD6"/>
    <w:rsid w:val="00817F61"/>
    <w:rsid w:val="008207F2"/>
    <w:rsid w:val="00821461"/>
    <w:rsid w:val="0082197F"/>
    <w:rsid w:val="00825204"/>
    <w:rsid w:val="00830806"/>
    <w:rsid w:val="00830E3D"/>
    <w:rsid w:val="008327C8"/>
    <w:rsid w:val="008329AD"/>
    <w:rsid w:val="008331EA"/>
    <w:rsid w:val="008349AF"/>
    <w:rsid w:val="008357E3"/>
    <w:rsid w:val="008357EB"/>
    <w:rsid w:val="00837A79"/>
    <w:rsid w:val="00841B19"/>
    <w:rsid w:val="0084217D"/>
    <w:rsid w:val="00842FD7"/>
    <w:rsid w:val="008443BA"/>
    <w:rsid w:val="00844F3D"/>
    <w:rsid w:val="0084541C"/>
    <w:rsid w:val="0084638A"/>
    <w:rsid w:val="00846B25"/>
    <w:rsid w:val="008473D8"/>
    <w:rsid w:val="00847D05"/>
    <w:rsid w:val="00847D3C"/>
    <w:rsid w:val="00853C97"/>
    <w:rsid w:val="0085425D"/>
    <w:rsid w:val="0085480C"/>
    <w:rsid w:val="00862A7C"/>
    <w:rsid w:val="00862DE1"/>
    <w:rsid w:val="00863075"/>
    <w:rsid w:val="008647F3"/>
    <w:rsid w:val="00865869"/>
    <w:rsid w:val="008666BB"/>
    <w:rsid w:val="008715C4"/>
    <w:rsid w:val="00871EA4"/>
    <w:rsid w:val="00872020"/>
    <w:rsid w:val="00872E41"/>
    <w:rsid w:val="00875CB7"/>
    <w:rsid w:val="0087788D"/>
    <w:rsid w:val="008823D2"/>
    <w:rsid w:val="00882AD6"/>
    <w:rsid w:val="00883A55"/>
    <w:rsid w:val="008850F0"/>
    <w:rsid w:val="008855EF"/>
    <w:rsid w:val="008863D6"/>
    <w:rsid w:val="008863F5"/>
    <w:rsid w:val="0088663C"/>
    <w:rsid w:val="00886940"/>
    <w:rsid w:val="00887579"/>
    <w:rsid w:val="00890959"/>
    <w:rsid w:val="00891693"/>
    <w:rsid w:val="00892655"/>
    <w:rsid w:val="00892791"/>
    <w:rsid w:val="00893118"/>
    <w:rsid w:val="008937E2"/>
    <w:rsid w:val="00894146"/>
    <w:rsid w:val="0089793C"/>
    <w:rsid w:val="008A0BBB"/>
    <w:rsid w:val="008A2026"/>
    <w:rsid w:val="008A2450"/>
    <w:rsid w:val="008A2739"/>
    <w:rsid w:val="008A3537"/>
    <w:rsid w:val="008A56D6"/>
    <w:rsid w:val="008A5817"/>
    <w:rsid w:val="008A66A8"/>
    <w:rsid w:val="008A7606"/>
    <w:rsid w:val="008A7C88"/>
    <w:rsid w:val="008B29B7"/>
    <w:rsid w:val="008B33D6"/>
    <w:rsid w:val="008B3820"/>
    <w:rsid w:val="008B3AEF"/>
    <w:rsid w:val="008B4BB1"/>
    <w:rsid w:val="008B4DDD"/>
    <w:rsid w:val="008B5094"/>
    <w:rsid w:val="008B5949"/>
    <w:rsid w:val="008B70C4"/>
    <w:rsid w:val="008B7130"/>
    <w:rsid w:val="008C0623"/>
    <w:rsid w:val="008C1761"/>
    <w:rsid w:val="008C17EF"/>
    <w:rsid w:val="008C2181"/>
    <w:rsid w:val="008C2247"/>
    <w:rsid w:val="008C2C80"/>
    <w:rsid w:val="008C3138"/>
    <w:rsid w:val="008C324E"/>
    <w:rsid w:val="008C3855"/>
    <w:rsid w:val="008C3E12"/>
    <w:rsid w:val="008C3EE7"/>
    <w:rsid w:val="008C5907"/>
    <w:rsid w:val="008C5E84"/>
    <w:rsid w:val="008C5F51"/>
    <w:rsid w:val="008C678F"/>
    <w:rsid w:val="008C6794"/>
    <w:rsid w:val="008C6CA8"/>
    <w:rsid w:val="008C6E46"/>
    <w:rsid w:val="008C7C4A"/>
    <w:rsid w:val="008D0A78"/>
    <w:rsid w:val="008D1E1B"/>
    <w:rsid w:val="008D218B"/>
    <w:rsid w:val="008D3355"/>
    <w:rsid w:val="008D407F"/>
    <w:rsid w:val="008D41F8"/>
    <w:rsid w:val="008D4A38"/>
    <w:rsid w:val="008D5DF0"/>
    <w:rsid w:val="008D62A9"/>
    <w:rsid w:val="008D7E67"/>
    <w:rsid w:val="008E1544"/>
    <w:rsid w:val="008E36EB"/>
    <w:rsid w:val="008E4D7C"/>
    <w:rsid w:val="008E6358"/>
    <w:rsid w:val="008F2C46"/>
    <w:rsid w:val="008F31E2"/>
    <w:rsid w:val="008F34AF"/>
    <w:rsid w:val="008F3ED6"/>
    <w:rsid w:val="008F4CD5"/>
    <w:rsid w:val="008F563F"/>
    <w:rsid w:val="00900948"/>
    <w:rsid w:val="00900E1D"/>
    <w:rsid w:val="00901B3C"/>
    <w:rsid w:val="009038E6"/>
    <w:rsid w:val="00904E05"/>
    <w:rsid w:val="00906CD0"/>
    <w:rsid w:val="00906E2F"/>
    <w:rsid w:val="0090700B"/>
    <w:rsid w:val="0090725B"/>
    <w:rsid w:val="00907D5E"/>
    <w:rsid w:val="009124AD"/>
    <w:rsid w:val="009130A5"/>
    <w:rsid w:val="00913794"/>
    <w:rsid w:val="00913B5A"/>
    <w:rsid w:val="0091466D"/>
    <w:rsid w:val="00914C8A"/>
    <w:rsid w:val="0091530E"/>
    <w:rsid w:val="00915932"/>
    <w:rsid w:val="00915F3A"/>
    <w:rsid w:val="009163A6"/>
    <w:rsid w:val="009163CD"/>
    <w:rsid w:val="00916A72"/>
    <w:rsid w:val="00922E9C"/>
    <w:rsid w:val="009234E2"/>
    <w:rsid w:val="0092406F"/>
    <w:rsid w:val="0092492A"/>
    <w:rsid w:val="00924C92"/>
    <w:rsid w:val="009250A4"/>
    <w:rsid w:val="0092510E"/>
    <w:rsid w:val="0092574B"/>
    <w:rsid w:val="00930829"/>
    <w:rsid w:val="00931122"/>
    <w:rsid w:val="00931E6A"/>
    <w:rsid w:val="0093207B"/>
    <w:rsid w:val="00932C46"/>
    <w:rsid w:val="00936B18"/>
    <w:rsid w:val="009372E6"/>
    <w:rsid w:val="00943466"/>
    <w:rsid w:val="009441C6"/>
    <w:rsid w:val="00944352"/>
    <w:rsid w:val="00944F80"/>
    <w:rsid w:val="00945F18"/>
    <w:rsid w:val="00946D8B"/>
    <w:rsid w:val="009473BD"/>
    <w:rsid w:val="00950596"/>
    <w:rsid w:val="009517B6"/>
    <w:rsid w:val="00951A2A"/>
    <w:rsid w:val="009525DA"/>
    <w:rsid w:val="00952A2E"/>
    <w:rsid w:val="00953DB2"/>
    <w:rsid w:val="0095537B"/>
    <w:rsid w:val="009571EF"/>
    <w:rsid w:val="00960D73"/>
    <w:rsid w:val="009624D6"/>
    <w:rsid w:val="00962F4E"/>
    <w:rsid w:val="0096305F"/>
    <w:rsid w:val="00963876"/>
    <w:rsid w:val="00964D8F"/>
    <w:rsid w:val="00965B0D"/>
    <w:rsid w:val="00967999"/>
    <w:rsid w:val="0097109E"/>
    <w:rsid w:val="009730FF"/>
    <w:rsid w:val="009732D4"/>
    <w:rsid w:val="00974EF8"/>
    <w:rsid w:val="0097793B"/>
    <w:rsid w:val="00977C14"/>
    <w:rsid w:val="00981B00"/>
    <w:rsid w:val="00983702"/>
    <w:rsid w:val="009851BB"/>
    <w:rsid w:val="00985F54"/>
    <w:rsid w:val="009863AC"/>
    <w:rsid w:val="00986EF5"/>
    <w:rsid w:val="00986F6F"/>
    <w:rsid w:val="0098798E"/>
    <w:rsid w:val="00993E31"/>
    <w:rsid w:val="00995F03"/>
    <w:rsid w:val="00996AE2"/>
    <w:rsid w:val="00996D44"/>
    <w:rsid w:val="0099763F"/>
    <w:rsid w:val="009A0ED9"/>
    <w:rsid w:val="009A10AB"/>
    <w:rsid w:val="009A121A"/>
    <w:rsid w:val="009A242A"/>
    <w:rsid w:val="009A28A6"/>
    <w:rsid w:val="009A2DB4"/>
    <w:rsid w:val="009A3440"/>
    <w:rsid w:val="009A3688"/>
    <w:rsid w:val="009A45A1"/>
    <w:rsid w:val="009A5E50"/>
    <w:rsid w:val="009B0160"/>
    <w:rsid w:val="009B234E"/>
    <w:rsid w:val="009B3159"/>
    <w:rsid w:val="009B4DAB"/>
    <w:rsid w:val="009B50D6"/>
    <w:rsid w:val="009B63C3"/>
    <w:rsid w:val="009B7E1D"/>
    <w:rsid w:val="009C27B1"/>
    <w:rsid w:val="009C37A5"/>
    <w:rsid w:val="009C3DB9"/>
    <w:rsid w:val="009C61E8"/>
    <w:rsid w:val="009C6BD8"/>
    <w:rsid w:val="009C6DE0"/>
    <w:rsid w:val="009D045F"/>
    <w:rsid w:val="009D0D84"/>
    <w:rsid w:val="009D260F"/>
    <w:rsid w:val="009D2768"/>
    <w:rsid w:val="009D31E0"/>
    <w:rsid w:val="009D33F5"/>
    <w:rsid w:val="009D37C3"/>
    <w:rsid w:val="009D407C"/>
    <w:rsid w:val="009D453C"/>
    <w:rsid w:val="009D6B98"/>
    <w:rsid w:val="009E175C"/>
    <w:rsid w:val="009E235E"/>
    <w:rsid w:val="009E28A0"/>
    <w:rsid w:val="009E2BC2"/>
    <w:rsid w:val="009E3810"/>
    <w:rsid w:val="009E489E"/>
    <w:rsid w:val="009E4E74"/>
    <w:rsid w:val="009E5BCC"/>
    <w:rsid w:val="009E63C3"/>
    <w:rsid w:val="009E66C9"/>
    <w:rsid w:val="009E67D5"/>
    <w:rsid w:val="009E6936"/>
    <w:rsid w:val="009E6E71"/>
    <w:rsid w:val="009F0BEC"/>
    <w:rsid w:val="009F285A"/>
    <w:rsid w:val="009F565A"/>
    <w:rsid w:val="009F5BDD"/>
    <w:rsid w:val="009F5C63"/>
    <w:rsid w:val="009F62FD"/>
    <w:rsid w:val="009F7290"/>
    <w:rsid w:val="009F7856"/>
    <w:rsid w:val="009F7C30"/>
    <w:rsid w:val="00A01078"/>
    <w:rsid w:val="00A02082"/>
    <w:rsid w:val="00A02994"/>
    <w:rsid w:val="00A029FE"/>
    <w:rsid w:val="00A0322E"/>
    <w:rsid w:val="00A035DE"/>
    <w:rsid w:val="00A04833"/>
    <w:rsid w:val="00A052E6"/>
    <w:rsid w:val="00A05335"/>
    <w:rsid w:val="00A067DD"/>
    <w:rsid w:val="00A07586"/>
    <w:rsid w:val="00A07D05"/>
    <w:rsid w:val="00A11029"/>
    <w:rsid w:val="00A11E17"/>
    <w:rsid w:val="00A12034"/>
    <w:rsid w:val="00A1217F"/>
    <w:rsid w:val="00A150A4"/>
    <w:rsid w:val="00A17343"/>
    <w:rsid w:val="00A176D3"/>
    <w:rsid w:val="00A17DB4"/>
    <w:rsid w:val="00A2028B"/>
    <w:rsid w:val="00A21BAF"/>
    <w:rsid w:val="00A22619"/>
    <w:rsid w:val="00A2322F"/>
    <w:rsid w:val="00A25F69"/>
    <w:rsid w:val="00A26C76"/>
    <w:rsid w:val="00A3286F"/>
    <w:rsid w:val="00A32C5D"/>
    <w:rsid w:val="00A35D94"/>
    <w:rsid w:val="00A3620E"/>
    <w:rsid w:val="00A40092"/>
    <w:rsid w:val="00A42CFF"/>
    <w:rsid w:val="00A439D2"/>
    <w:rsid w:val="00A43F37"/>
    <w:rsid w:val="00A454DD"/>
    <w:rsid w:val="00A465B5"/>
    <w:rsid w:val="00A46B3F"/>
    <w:rsid w:val="00A508A1"/>
    <w:rsid w:val="00A50CCB"/>
    <w:rsid w:val="00A521D0"/>
    <w:rsid w:val="00A522DE"/>
    <w:rsid w:val="00A5413B"/>
    <w:rsid w:val="00A569F5"/>
    <w:rsid w:val="00A57F2A"/>
    <w:rsid w:val="00A61A9E"/>
    <w:rsid w:val="00A6219A"/>
    <w:rsid w:val="00A62266"/>
    <w:rsid w:val="00A63E87"/>
    <w:rsid w:val="00A651C8"/>
    <w:rsid w:val="00A65B12"/>
    <w:rsid w:val="00A65FBE"/>
    <w:rsid w:val="00A66081"/>
    <w:rsid w:val="00A6646E"/>
    <w:rsid w:val="00A71113"/>
    <w:rsid w:val="00A71AD7"/>
    <w:rsid w:val="00A726A0"/>
    <w:rsid w:val="00A72742"/>
    <w:rsid w:val="00A72D64"/>
    <w:rsid w:val="00A72F80"/>
    <w:rsid w:val="00A760A3"/>
    <w:rsid w:val="00A76D09"/>
    <w:rsid w:val="00A823C4"/>
    <w:rsid w:val="00A825FE"/>
    <w:rsid w:val="00A83909"/>
    <w:rsid w:val="00A83C74"/>
    <w:rsid w:val="00A83F4D"/>
    <w:rsid w:val="00A84274"/>
    <w:rsid w:val="00A85F0D"/>
    <w:rsid w:val="00A8684A"/>
    <w:rsid w:val="00A921FA"/>
    <w:rsid w:val="00A928D3"/>
    <w:rsid w:val="00A9320D"/>
    <w:rsid w:val="00A9352D"/>
    <w:rsid w:val="00A9368B"/>
    <w:rsid w:val="00A940CC"/>
    <w:rsid w:val="00A95213"/>
    <w:rsid w:val="00A9783A"/>
    <w:rsid w:val="00AA169F"/>
    <w:rsid w:val="00AA3B90"/>
    <w:rsid w:val="00AA3FCD"/>
    <w:rsid w:val="00AA4C63"/>
    <w:rsid w:val="00AA5E89"/>
    <w:rsid w:val="00AA7D0F"/>
    <w:rsid w:val="00AB0297"/>
    <w:rsid w:val="00AB2516"/>
    <w:rsid w:val="00AB34BE"/>
    <w:rsid w:val="00AB69F5"/>
    <w:rsid w:val="00AC11D8"/>
    <w:rsid w:val="00AC16E7"/>
    <w:rsid w:val="00AC1BCA"/>
    <w:rsid w:val="00AC27DD"/>
    <w:rsid w:val="00AC333B"/>
    <w:rsid w:val="00AC4D27"/>
    <w:rsid w:val="00AC63CA"/>
    <w:rsid w:val="00AC6BEE"/>
    <w:rsid w:val="00AC706C"/>
    <w:rsid w:val="00AC7198"/>
    <w:rsid w:val="00AD1026"/>
    <w:rsid w:val="00AD1C5E"/>
    <w:rsid w:val="00AD20B9"/>
    <w:rsid w:val="00AD242A"/>
    <w:rsid w:val="00AD4521"/>
    <w:rsid w:val="00AD6210"/>
    <w:rsid w:val="00AD74FC"/>
    <w:rsid w:val="00AE0464"/>
    <w:rsid w:val="00AE145A"/>
    <w:rsid w:val="00AE3456"/>
    <w:rsid w:val="00AE45E3"/>
    <w:rsid w:val="00AE4C32"/>
    <w:rsid w:val="00AE547B"/>
    <w:rsid w:val="00AE6072"/>
    <w:rsid w:val="00AE6505"/>
    <w:rsid w:val="00AE6F53"/>
    <w:rsid w:val="00AE7737"/>
    <w:rsid w:val="00AF0577"/>
    <w:rsid w:val="00AF15F3"/>
    <w:rsid w:val="00AF1B4C"/>
    <w:rsid w:val="00AF206A"/>
    <w:rsid w:val="00AF2D73"/>
    <w:rsid w:val="00AF39CB"/>
    <w:rsid w:val="00AF5F54"/>
    <w:rsid w:val="00B000FC"/>
    <w:rsid w:val="00B00888"/>
    <w:rsid w:val="00B00D68"/>
    <w:rsid w:val="00B01AE8"/>
    <w:rsid w:val="00B02BB7"/>
    <w:rsid w:val="00B030ED"/>
    <w:rsid w:val="00B033E6"/>
    <w:rsid w:val="00B0450F"/>
    <w:rsid w:val="00B0535E"/>
    <w:rsid w:val="00B05998"/>
    <w:rsid w:val="00B06016"/>
    <w:rsid w:val="00B11A05"/>
    <w:rsid w:val="00B13930"/>
    <w:rsid w:val="00B14E56"/>
    <w:rsid w:val="00B150CF"/>
    <w:rsid w:val="00B15EE1"/>
    <w:rsid w:val="00B164AD"/>
    <w:rsid w:val="00B16501"/>
    <w:rsid w:val="00B17BCD"/>
    <w:rsid w:val="00B211F6"/>
    <w:rsid w:val="00B212DD"/>
    <w:rsid w:val="00B216C7"/>
    <w:rsid w:val="00B224AF"/>
    <w:rsid w:val="00B22536"/>
    <w:rsid w:val="00B226F1"/>
    <w:rsid w:val="00B2286A"/>
    <w:rsid w:val="00B228E9"/>
    <w:rsid w:val="00B22AFC"/>
    <w:rsid w:val="00B22B7A"/>
    <w:rsid w:val="00B232D7"/>
    <w:rsid w:val="00B23354"/>
    <w:rsid w:val="00B23527"/>
    <w:rsid w:val="00B2391C"/>
    <w:rsid w:val="00B239A2"/>
    <w:rsid w:val="00B24FA0"/>
    <w:rsid w:val="00B2514C"/>
    <w:rsid w:val="00B25787"/>
    <w:rsid w:val="00B302A5"/>
    <w:rsid w:val="00B30960"/>
    <w:rsid w:val="00B310E4"/>
    <w:rsid w:val="00B312D3"/>
    <w:rsid w:val="00B312F5"/>
    <w:rsid w:val="00B32ACB"/>
    <w:rsid w:val="00B32BCA"/>
    <w:rsid w:val="00B33FDD"/>
    <w:rsid w:val="00B35945"/>
    <w:rsid w:val="00B41892"/>
    <w:rsid w:val="00B43028"/>
    <w:rsid w:val="00B436D3"/>
    <w:rsid w:val="00B44442"/>
    <w:rsid w:val="00B4454D"/>
    <w:rsid w:val="00B445FA"/>
    <w:rsid w:val="00B45969"/>
    <w:rsid w:val="00B4600A"/>
    <w:rsid w:val="00B4755B"/>
    <w:rsid w:val="00B47ACB"/>
    <w:rsid w:val="00B50075"/>
    <w:rsid w:val="00B52886"/>
    <w:rsid w:val="00B547A0"/>
    <w:rsid w:val="00B54F4E"/>
    <w:rsid w:val="00B55350"/>
    <w:rsid w:val="00B57B03"/>
    <w:rsid w:val="00B651DF"/>
    <w:rsid w:val="00B65497"/>
    <w:rsid w:val="00B66C45"/>
    <w:rsid w:val="00B670D5"/>
    <w:rsid w:val="00B67D2A"/>
    <w:rsid w:val="00B704F8"/>
    <w:rsid w:val="00B70B14"/>
    <w:rsid w:val="00B716FC"/>
    <w:rsid w:val="00B722CB"/>
    <w:rsid w:val="00B72AD1"/>
    <w:rsid w:val="00B73346"/>
    <w:rsid w:val="00B753EB"/>
    <w:rsid w:val="00B7563D"/>
    <w:rsid w:val="00B75AF6"/>
    <w:rsid w:val="00B75BA9"/>
    <w:rsid w:val="00B769C0"/>
    <w:rsid w:val="00B77CCD"/>
    <w:rsid w:val="00B82765"/>
    <w:rsid w:val="00B82C4A"/>
    <w:rsid w:val="00B83803"/>
    <w:rsid w:val="00B86F6E"/>
    <w:rsid w:val="00B878CC"/>
    <w:rsid w:val="00B87931"/>
    <w:rsid w:val="00B87E71"/>
    <w:rsid w:val="00B901E4"/>
    <w:rsid w:val="00B9106C"/>
    <w:rsid w:val="00B917E3"/>
    <w:rsid w:val="00B917EF"/>
    <w:rsid w:val="00B93659"/>
    <w:rsid w:val="00B9488B"/>
    <w:rsid w:val="00B94B4B"/>
    <w:rsid w:val="00B96F8C"/>
    <w:rsid w:val="00B97A26"/>
    <w:rsid w:val="00B97F2B"/>
    <w:rsid w:val="00BA11C9"/>
    <w:rsid w:val="00BA54FF"/>
    <w:rsid w:val="00BA5B33"/>
    <w:rsid w:val="00BA6D2C"/>
    <w:rsid w:val="00BA7231"/>
    <w:rsid w:val="00BA729F"/>
    <w:rsid w:val="00BA7560"/>
    <w:rsid w:val="00BB0135"/>
    <w:rsid w:val="00BB022D"/>
    <w:rsid w:val="00BB08D3"/>
    <w:rsid w:val="00BB3DEF"/>
    <w:rsid w:val="00BB4C28"/>
    <w:rsid w:val="00BB50C7"/>
    <w:rsid w:val="00BB5AE2"/>
    <w:rsid w:val="00BB5DC0"/>
    <w:rsid w:val="00BC23CE"/>
    <w:rsid w:val="00BC2A04"/>
    <w:rsid w:val="00BC30D8"/>
    <w:rsid w:val="00BC3A01"/>
    <w:rsid w:val="00BC5027"/>
    <w:rsid w:val="00BC6A79"/>
    <w:rsid w:val="00BC6D5C"/>
    <w:rsid w:val="00BC7165"/>
    <w:rsid w:val="00BD049D"/>
    <w:rsid w:val="00BD068A"/>
    <w:rsid w:val="00BD1FCF"/>
    <w:rsid w:val="00BD3430"/>
    <w:rsid w:val="00BD3571"/>
    <w:rsid w:val="00BD4A59"/>
    <w:rsid w:val="00BD55C9"/>
    <w:rsid w:val="00BD5B6C"/>
    <w:rsid w:val="00BD5C96"/>
    <w:rsid w:val="00BD5D2C"/>
    <w:rsid w:val="00BD67E0"/>
    <w:rsid w:val="00BD69B9"/>
    <w:rsid w:val="00BE0694"/>
    <w:rsid w:val="00BE156F"/>
    <w:rsid w:val="00BE1E17"/>
    <w:rsid w:val="00BE1E34"/>
    <w:rsid w:val="00BE1F79"/>
    <w:rsid w:val="00BE2C62"/>
    <w:rsid w:val="00BE3EC6"/>
    <w:rsid w:val="00BE4E71"/>
    <w:rsid w:val="00BE58E3"/>
    <w:rsid w:val="00BE6E06"/>
    <w:rsid w:val="00BE729F"/>
    <w:rsid w:val="00BE79F1"/>
    <w:rsid w:val="00BF0058"/>
    <w:rsid w:val="00BF0B95"/>
    <w:rsid w:val="00BF1949"/>
    <w:rsid w:val="00BF5368"/>
    <w:rsid w:val="00BF5C40"/>
    <w:rsid w:val="00BF64EB"/>
    <w:rsid w:val="00BF67F2"/>
    <w:rsid w:val="00C0019C"/>
    <w:rsid w:val="00C00853"/>
    <w:rsid w:val="00C00C04"/>
    <w:rsid w:val="00C02F9D"/>
    <w:rsid w:val="00C03258"/>
    <w:rsid w:val="00C03505"/>
    <w:rsid w:val="00C0423B"/>
    <w:rsid w:val="00C04BD3"/>
    <w:rsid w:val="00C051E5"/>
    <w:rsid w:val="00C070CA"/>
    <w:rsid w:val="00C0762A"/>
    <w:rsid w:val="00C10261"/>
    <w:rsid w:val="00C112E2"/>
    <w:rsid w:val="00C1164B"/>
    <w:rsid w:val="00C11943"/>
    <w:rsid w:val="00C11DBE"/>
    <w:rsid w:val="00C137C5"/>
    <w:rsid w:val="00C13EEF"/>
    <w:rsid w:val="00C15151"/>
    <w:rsid w:val="00C15729"/>
    <w:rsid w:val="00C15D54"/>
    <w:rsid w:val="00C15D99"/>
    <w:rsid w:val="00C16106"/>
    <w:rsid w:val="00C16BAA"/>
    <w:rsid w:val="00C205AD"/>
    <w:rsid w:val="00C2188D"/>
    <w:rsid w:val="00C22258"/>
    <w:rsid w:val="00C25847"/>
    <w:rsid w:val="00C26E05"/>
    <w:rsid w:val="00C27764"/>
    <w:rsid w:val="00C3292A"/>
    <w:rsid w:val="00C32AAE"/>
    <w:rsid w:val="00C34920"/>
    <w:rsid w:val="00C369E0"/>
    <w:rsid w:val="00C370BF"/>
    <w:rsid w:val="00C37D2C"/>
    <w:rsid w:val="00C41183"/>
    <w:rsid w:val="00C413FB"/>
    <w:rsid w:val="00C4186B"/>
    <w:rsid w:val="00C41919"/>
    <w:rsid w:val="00C42243"/>
    <w:rsid w:val="00C43B74"/>
    <w:rsid w:val="00C46808"/>
    <w:rsid w:val="00C46CDE"/>
    <w:rsid w:val="00C46DBD"/>
    <w:rsid w:val="00C50882"/>
    <w:rsid w:val="00C515A9"/>
    <w:rsid w:val="00C533B4"/>
    <w:rsid w:val="00C53665"/>
    <w:rsid w:val="00C53F2E"/>
    <w:rsid w:val="00C55676"/>
    <w:rsid w:val="00C56422"/>
    <w:rsid w:val="00C56C73"/>
    <w:rsid w:val="00C60EED"/>
    <w:rsid w:val="00C623EC"/>
    <w:rsid w:val="00C624C4"/>
    <w:rsid w:val="00C6291F"/>
    <w:rsid w:val="00C629CE"/>
    <w:rsid w:val="00C63330"/>
    <w:rsid w:val="00C63D27"/>
    <w:rsid w:val="00C65E11"/>
    <w:rsid w:val="00C6694F"/>
    <w:rsid w:val="00C67DC4"/>
    <w:rsid w:val="00C67EAD"/>
    <w:rsid w:val="00C70F32"/>
    <w:rsid w:val="00C723CA"/>
    <w:rsid w:val="00C72EF7"/>
    <w:rsid w:val="00C72F3D"/>
    <w:rsid w:val="00C7326C"/>
    <w:rsid w:val="00C74009"/>
    <w:rsid w:val="00C74186"/>
    <w:rsid w:val="00C76D99"/>
    <w:rsid w:val="00C80212"/>
    <w:rsid w:val="00C8033B"/>
    <w:rsid w:val="00C821F9"/>
    <w:rsid w:val="00C8594D"/>
    <w:rsid w:val="00C85AA8"/>
    <w:rsid w:val="00C85D00"/>
    <w:rsid w:val="00C87EC9"/>
    <w:rsid w:val="00C90487"/>
    <w:rsid w:val="00C91844"/>
    <w:rsid w:val="00C92152"/>
    <w:rsid w:val="00C969D8"/>
    <w:rsid w:val="00C96AB4"/>
    <w:rsid w:val="00C97ABF"/>
    <w:rsid w:val="00C97F43"/>
    <w:rsid w:val="00CA0A21"/>
    <w:rsid w:val="00CA0DE0"/>
    <w:rsid w:val="00CA1163"/>
    <w:rsid w:val="00CA11C2"/>
    <w:rsid w:val="00CA2034"/>
    <w:rsid w:val="00CA2143"/>
    <w:rsid w:val="00CA4005"/>
    <w:rsid w:val="00CA501C"/>
    <w:rsid w:val="00CA5914"/>
    <w:rsid w:val="00CA7741"/>
    <w:rsid w:val="00CB0F3D"/>
    <w:rsid w:val="00CB1C68"/>
    <w:rsid w:val="00CB1D4A"/>
    <w:rsid w:val="00CB2185"/>
    <w:rsid w:val="00CB3656"/>
    <w:rsid w:val="00CB3B7C"/>
    <w:rsid w:val="00CB45E5"/>
    <w:rsid w:val="00CB4678"/>
    <w:rsid w:val="00CB4D8A"/>
    <w:rsid w:val="00CB511A"/>
    <w:rsid w:val="00CB5B52"/>
    <w:rsid w:val="00CB75E9"/>
    <w:rsid w:val="00CB78D9"/>
    <w:rsid w:val="00CB7F2C"/>
    <w:rsid w:val="00CC0942"/>
    <w:rsid w:val="00CC0EAF"/>
    <w:rsid w:val="00CC1227"/>
    <w:rsid w:val="00CC19EE"/>
    <w:rsid w:val="00CC25F2"/>
    <w:rsid w:val="00CC3551"/>
    <w:rsid w:val="00CC36A9"/>
    <w:rsid w:val="00CC4235"/>
    <w:rsid w:val="00CC54E9"/>
    <w:rsid w:val="00CC6A95"/>
    <w:rsid w:val="00CD05B1"/>
    <w:rsid w:val="00CD1351"/>
    <w:rsid w:val="00CD38AE"/>
    <w:rsid w:val="00CD41EB"/>
    <w:rsid w:val="00CE09F8"/>
    <w:rsid w:val="00CE0C23"/>
    <w:rsid w:val="00CE0C7C"/>
    <w:rsid w:val="00CE17F0"/>
    <w:rsid w:val="00CE20FE"/>
    <w:rsid w:val="00CE2F26"/>
    <w:rsid w:val="00CE31E7"/>
    <w:rsid w:val="00CE3538"/>
    <w:rsid w:val="00CE3CAD"/>
    <w:rsid w:val="00CE456A"/>
    <w:rsid w:val="00CE50BF"/>
    <w:rsid w:val="00CE61D0"/>
    <w:rsid w:val="00CF1635"/>
    <w:rsid w:val="00CF1B2C"/>
    <w:rsid w:val="00CF208C"/>
    <w:rsid w:val="00CF318A"/>
    <w:rsid w:val="00CF3C3C"/>
    <w:rsid w:val="00CF5DE9"/>
    <w:rsid w:val="00CF61FF"/>
    <w:rsid w:val="00CF70FA"/>
    <w:rsid w:val="00D00036"/>
    <w:rsid w:val="00D01C24"/>
    <w:rsid w:val="00D020BB"/>
    <w:rsid w:val="00D02244"/>
    <w:rsid w:val="00D028AE"/>
    <w:rsid w:val="00D02A34"/>
    <w:rsid w:val="00D034C3"/>
    <w:rsid w:val="00D0406E"/>
    <w:rsid w:val="00D06C15"/>
    <w:rsid w:val="00D074F0"/>
    <w:rsid w:val="00D108E6"/>
    <w:rsid w:val="00D10B8D"/>
    <w:rsid w:val="00D10E8A"/>
    <w:rsid w:val="00D131C4"/>
    <w:rsid w:val="00D146B6"/>
    <w:rsid w:val="00D14EE0"/>
    <w:rsid w:val="00D152EB"/>
    <w:rsid w:val="00D15A16"/>
    <w:rsid w:val="00D16BF9"/>
    <w:rsid w:val="00D16CC7"/>
    <w:rsid w:val="00D17066"/>
    <w:rsid w:val="00D20031"/>
    <w:rsid w:val="00D21BB9"/>
    <w:rsid w:val="00D22236"/>
    <w:rsid w:val="00D25A22"/>
    <w:rsid w:val="00D25A82"/>
    <w:rsid w:val="00D263BF"/>
    <w:rsid w:val="00D2647A"/>
    <w:rsid w:val="00D270A6"/>
    <w:rsid w:val="00D27226"/>
    <w:rsid w:val="00D273E9"/>
    <w:rsid w:val="00D31780"/>
    <w:rsid w:val="00D31BFB"/>
    <w:rsid w:val="00D32B7C"/>
    <w:rsid w:val="00D33A76"/>
    <w:rsid w:val="00D34681"/>
    <w:rsid w:val="00D360EC"/>
    <w:rsid w:val="00D36274"/>
    <w:rsid w:val="00D3725F"/>
    <w:rsid w:val="00D4027E"/>
    <w:rsid w:val="00D421E6"/>
    <w:rsid w:val="00D4275A"/>
    <w:rsid w:val="00D439F2"/>
    <w:rsid w:val="00D43C01"/>
    <w:rsid w:val="00D43F9A"/>
    <w:rsid w:val="00D44331"/>
    <w:rsid w:val="00D444A9"/>
    <w:rsid w:val="00D445C7"/>
    <w:rsid w:val="00D453A8"/>
    <w:rsid w:val="00D4653E"/>
    <w:rsid w:val="00D46866"/>
    <w:rsid w:val="00D46CB2"/>
    <w:rsid w:val="00D47C4A"/>
    <w:rsid w:val="00D47D40"/>
    <w:rsid w:val="00D5096D"/>
    <w:rsid w:val="00D519CB"/>
    <w:rsid w:val="00D519FD"/>
    <w:rsid w:val="00D51EAE"/>
    <w:rsid w:val="00D52C65"/>
    <w:rsid w:val="00D53997"/>
    <w:rsid w:val="00D54328"/>
    <w:rsid w:val="00D54AFC"/>
    <w:rsid w:val="00D5523A"/>
    <w:rsid w:val="00D56942"/>
    <w:rsid w:val="00D5710C"/>
    <w:rsid w:val="00D60808"/>
    <w:rsid w:val="00D62C87"/>
    <w:rsid w:val="00D62C98"/>
    <w:rsid w:val="00D6351D"/>
    <w:rsid w:val="00D654B9"/>
    <w:rsid w:val="00D658CC"/>
    <w:rsid w:val="00D66A8F"/>
    <w:rsid w:val="00D6785C"/>
    <w:rsid w:val="00D709CE"/>
    <w:rsid w:val="00D70C38"/>
    <w:rsid w:val="00D7135E"/>
    <w:rsid w:val="00D725CD"/>
    <w:rsid w:val="00D73595"/>
    <w:rsid w:val="00D739CE"/>
    <w:rsid w:val="00D73ED2"/>
    <w:rsid w:val="00D74256"/>
    <w:rsid w:val="00D759B8"/>
    <w:rsid w:val="00D75A97"/>
    <w:rsid w:val="00D75F62"/>
    <w:rsid w:val="00D7793E"/>
    <w:rsid w:val="00D8202D"/>
    <w:rsid w:val="00D840B3"/>
    <w:rsid w:val="00D8458F"/>
    <w:rsid w:val="00D846EC"/>
    <w:rsid w:val="00D85E8A"/>
    <w:rsid w:val="00D8696B"/>
    <w:rsid w:val="00D87F3B"/>
    <w:rsid w:val="00D90849"/>
    <w:rsid w:val="00D90A2B"/>
    <w:rsid w:val="00D90DFB"/>
    <w:rsid w:val="00D90E5B"/>
    <w:rsid w:val="00D91232"/>
    <w:rsid w:val="00D91C6D"/>
    <w:rsid w:val="00D92761"/>
    <w:rsid w:val="00D9310E"/>
    <w:rsid w:val="00D93C7F"/>
    <w:rsid w:val="00D96439"/>
    <w:rsid w:val="00D9652D"/>
    <w:rsid w:val="00D967E9"/>
    <w:rsid w:val="00D96BF6"/>
    <w:rsid w:val="00D96C68"/>
    <w:rsid w:val="00DA0B72"/>
    <w:rsid w:val="00DA19C3"/>
    <w:rsid w:val="00DA297C"/>
    <w:rsid w:val="00DA2A94"/>
    <w:rsid w:val="00DA3C9E"/>
    <w:rsid w:val="00DA4CA9"/>
    <w:rsid w:val="00DA5293"/>
    <w:rsid w:val="00DA530A"/>
    <w:rsid w:val="00DA7C54"/>
    <w:rsid w:val="00DB088C"/>
    <w:rsid w:val="00DB0A9F"/>
    <w:rsid w:val="00DB0F34"/>
    <w:rsid w:val="00DB0FC7"/>
    <w:rsid w:val="00DB185B"/>
    <w:rsid w:val="00DB18E0"/>
    <w:rsid w:val="00DB19C0"/>
    <w:rsid w:val="00DB2271"/>
    <w:rsid w:val="00DB3565"/>
    <w:rsid w:val="00DB4A4F"/>
    <w:rsid w:val="00DB7565"/>
    <w:rsid w:val="00DC24CD"/>
    <w:rsid w:val="00DC422B"/>
    <w:rsid w:val="00DC4536"/>
    <w:rsid w:val="00DC5194"/>
    <w:rsid w:val="00DC5A09"/>
    <w:rsid w:val="00DC6A96"/>
    <w:rsid w:val="00DC6DE9"/>
    <w:rsid w:val="00DC75EF"/>
    <w:rsid w:val="00DD0EE2"/>
    <w:rsid w:val="00DD1218"/>
    <w:rsid w:val="00DD1554"/>
    <w:rsid w:val="00DD30A6"/>
    <w:rsid w:val="00DD31F0"/>
    <w:rsid w:val="00DD381F"/>
    <w:rsid w:val="00DD5AFE"/>
    <w:rsid w:val="00DD63D5"/>
    <w:rsid w:val="00DD781E"/>
    <w:rsid w:val="00DE1475"/>
    <w:rsid w:val="00DE3A4D"/>
    <w:rsid w:val="00DE5BD8"/>
    <w:rsid w:val="00DE604D"/>
    <w:rsid w:val="00DE70C6"/>
    <w:rsid w:val="00DE780D"/>
    <w:rsid w:val="00DF02AE"/>
    <w:rsid w:val="00DF08DD"/>
    <w:rsid w:val="00DF1592"/>
    <w:rsid w:val="00DF30BD"/>
    <w:rsid w:val="00DF40A1"/>
    <w:rsid w:val="00DF4885"/>
    <w:rsid w:val="00DF4941"/>
    <w:rsid w:val="00DF57AE"/>
    <w:rsid w:val="00DF5B46"/>
    <w:rsid w:val="00DF65E9"/>
    <w:rsid w:val="00DF667F"/>
    <w:rsid w:val="00DF6A46"/>
    <w:rsid w:val="00E0227C"/>
    <w:rsid w:val="00E03FF7"/>
    <w:rsid w:val="00E04F22"/>
    <w:rsid w:val="00E063D0"/>
    <w:rsid w:val="00E0659E"/>
    <w:rsid w:val="00E07A4E"/>
    <w:rsid w:val="00E10E46"/>
    <w:rsid w:val="00E119EE"/>
    <w:rsid w:val="00E13956"/>
    <w:rsid w:val="00E148F5"/>
    <w:rsid w:val="00E158EB"/>
    <w:rsid w:val="00E15D12"/>
    <w:rsid w:val="00E162C7"/>
    <w:rsid w:val="00E16CCF"/>
    <w:rsid w:val="00E1770D"/>
    <w:rsid w:val="00E17935"/>
    <w:rsid w:val="00E17C73"/>
    <w:rsid w:val="00E17F78"/>
    <w:rsid w:val="00E20392"/>
    <w:rsid w:val="00E203F8"/>
    <w:rsid w:val="00E2043B"/>
    <w:rsid w:val="00E20DA6"/>
    <w:rsid w:val="00E21AF9"/>
    <w:rsid w:val="00E21B02"/>
    <w:rsid w:val="00E21B8C"/>
    <w:rsid w:val="00E21D93"/>
    <w:rsid w:val="00E21EAD"/>
    <w:rsid w:val="00E2268E"/>
    <w:rsid w:val="00E24023"/>
    <w:rsid w:val="00E24A11"/>
    <w:rsid w:val="00E24E50"/>
    <w:rsid w:val="00E25D4B"/>
    <w:rsid w:val="00E26661"/>
    <w:rsid w:val="00E26806"/>
    <w:rsid w:val="00E3088D"/>
    <w:rsid w:val="00E31023"/>
    <w:rsid w:val="00E31DBB"/>
    <w:rsid w:val="00E32330"/>
    <w:rsid w:val="00E340CE"/>
    <w:rsid w:val="00E35671"/>
    <w:rsid w:val="00E3615B"/>
    <w:rsid w:val="00E3654F"/>
    <w:rsid w:val="00E36B29"/>
    <w:rsid w:val="00E41EF8"/>
    <w:rsid w:val="00E42D28"/>
    <w:rsid w:val="00E42E10"/>
    <w:rsid w:val="00E4348A"/>
    <w:rsid w:val="00E43EE5"/>
    <w:rsid w:val="00E43F3B"/>
    <w:rsid w:val="00E44041"/>
    <w:rsid w:val="00E441D6"/>
    <w:rsid w:val="00E44E78"/>
    <w:rsid w:val="00E453A5"/>
    <w:rsid w:val="00E459AE"/>
    <w:rsid w:val="00E45B8D"/>
    <w:rsid w:val="00E462F3"/>
    <w:rsid w:val="00E47A0D"/>
    <w:rsid w:val="00E50826"/>
    <w:rsid w:val="00E50935"/>
    <w:rsid w:val="00E511FC"/>
    <w:rsid w:val="00E52473"/>
    <w:rsid w:val="00E52966"/>
    <w:rsid w:val="00E54256"/>
    <w:rsid w:val="00E5453C"/>
    <w:rsid w:val="00E545DB"/>
    <w:rsid w:val="00E5473C"/>
    <w:rsid w:val="00E54F30"/>
    <w:rsid w:val="00E60170"/>
    <w:rsid w:val="00E609B8"/>
    <w:rsid w:val="00E60BA6"/>
    <w:rsid w:val="00E62560"/>
    <w:rsid w:val="00E64D93"/>
    <w:rsid w:val="00E66909"/>
    <w:rsid w:val="00E66C3B"/>
    <w:rsid w:val="00E7169E"/>
    <w:rsid w:val="00E71EE8"/>
    <w:rsid w:val="00E732EE"/>
    <w:rsid w:val="00E735FA"/>
    <w:rsid w:val="00E7396D"/>
    <w:rsid w:val="00E73E10"/>
    <w:rsid w:val="00E7484A"/>
    <w:rsid w:val="00E7538F"/>
    <w:rsid w:val="00E760E7"/>
    <w:rsid w:val="00E76185"/>
    <w:rsid w:val="00E76801"/>
    <w:rsid w:val="00E76D1D"/>
    <w:rsid w:val="00E82ABD"/>
    <w:rsid w:val="00E8370B"/>
    <w:rsid w:val="00E83870"/>
    <w:rsid w:val="00E83C08"/>
    <w:rsid w:val="00E83FBA"/>
    <w:rsid w:val="00E84D37"/>
    <w:rsid w:val="00E84FC8"/>
    <w:rsid w:val="00E85660"/>
    <w:rsid w:val="00E85E46"/>
    <w:rsid w:val="00E862CA"/>
    <w:rsid w:val="00E867E7"/>
    <w:rsid w:val="00E87943"/>
    <w:rsid w:val="00E90505"/>
    <w:rsid w:val="00E91F76"/>
    <w:rsid w:val="00E9277D"/>
    <w:rsid w:val="00E92AE2"/>
    <w:rsid w:val="00E93673"/>
    <w:rsid w:val="00E93E41"/>
    <w:rsid w:val="00E93FB8"/>
    <w:rsid w:val="00E958CA"/>
    <w:rsid w:val="00E95917"/>
    <w:rsid w:val="00EA003A"/>
    <w:rsid w:val="00EA1319"/>
    <w:rsid w:val="00EA2E49"/>
    <w:rsid w:val="00EA4450"/>
    <w:rsid w:val="00EA4956"/>
    <w:rsid w:val="00EA4AAA"/>
    <w:rsid w:val="00EA651B"/>
    <w:rsid w:val="00EA69B5"/>
    <w:rsid w:val="00EA6D9C"/>
    <w:rsid w:val="00EA727B"/>
    <w:rsid w:val="00EB05C6"/>
    <w:rsid w:val="00EB12FD"/>
    <w:rsid w:val="00EB20A1"/>
    <w:rsid w:val="00EB20C5"/>
    <w:rsid w:val="00EB4B13"/>
    <w:rsid w:val="00EB51EA"/>
    <w:rsid w:val="00EB53CF"/>
    <w:rsid w:val="00EB59FE"/>
    <w:rsid w:val="00EB661D"/>
    <w:rsid w:val="00EB6EAC"/>
    <w:rsid w:val="00EB733C"/>
    <w:rsid w:val="00EB7866"/>
    <w:rsid w:val="00EC1844"/>
    <w:rsid w:val="00EC2845"/>
    <w:rsid w:val="00EC286D"/>
    <w:rsid w:val="00EC3032"/>
    <w:rsid w:val="00EC4FEB"/>
    <w:rsid w:val="00EC56C0"/>
    <w:rsid w:val="00EC633F"/>
    <w:rsid w:val="00EC6A99"/>
    <w:rsid w:val="00ED15DB"/>
    <w:rsid w:val="00ED1BCD"/>
    <w:rsid w:val="00ED25A9"/>
    <w:rsid w:val="00ED2691"/>
    <w:rsid w:val="00ED28DD"/>
    <w:rsid w:val="00ED3BA4"/>
    <w:rsid w:val="00ED3C5B"/>
    <w:rsid w:val="00ED40D0"/>
    <w:rsid w:val="00ED40D6"/>
    <w:rsid w:val="00ED41B9"/>
    <w:rsid w:val="00ED475F"/>
    <w:rsid w:val="00ED47C6"/>
    <w:rsid w:val="00ED4EA7"/>
    <w:rsid w:val="00ED5104"/>
    <w:rsid w:val="00ED5E1D"/>
    <w:rsid w:val="00ED68C3"/>
    <w:rsid w:val="00ED726C"/>
    <w:rsid w:val="00ED76A1"/>
    <w:rsid w:val="00EE0DD4"/>
    <w:rsid w:val="00EE17CD"/>
    <w:rsid w:val="00EE1F90"/>
    <w:rsid w:val="00EE2F3D"/>
    <w:rsid w:val="00EE3484"/>
    <w:rsid w:val="00EE34F1"/>
    <w:rsid w:val="00EE4954"/>
    <w:rsid w:val="00EE5164"/>
    <w:rsid w:val="00EE62E6"/>
    <w:rsid w:val="00EE6FEF"/>
    <w:rsid w:val="00EE71C5"/>
    <w:rsid w:val="00EF0301"/>
    <w:rsid w:val="00EF2074"/>
    <w:rsid w:val="00EF22CC"/>
    <w:rsid w:val="00EF2BA6"/>
    <w:rsid w:val="00EF2C92"/>
    <w:rsid w:val="00EF32F6"/>
    <w:rsid w:val="00EF3FC6"/>
    <w:rsid w:val="00EF4BB2"/>
    <w:rsid w:val="00EF4FCB"/>
    <w:rsid w:val="00EF50B8"/>
    <w:rsid w:val="00EF5CDD"/>
    <w:rsid w:val="00EF70FE"/>
    <w:rsid w:val="00EF71ED"/>
    <w:rsid w:val="00EF74AB"/>
    <w:rsid w:val="00EF79E7"/>
    <w:rsid w:val="00F01009"/>
    <w:rsid w:val="00F01098"/>
    <w:rsid w:val="00F01314"/>
    <w:rsid w:val="00F017FB"/>
    <w:rsid w:val="00F01D85"/>
    <w:rsid w:val="00F01E75"/>
    <w:rsid w:val="00F02C5B"/>
    <w:rsid w:val="00F03BE4"/>
    <w:rsid w:val="00F03FCF"/>
    <w:rsid w:val="00F04F3C"/>
    <w:rsid w:val="00F04F99"/>
    <w:rsid w:val="00F05665"/>
    <w:rsid w:val="00F06C05"/>
    <w:rsid w:val="00F06C6C"/>
    <w:rsid w:val="00F10EDD"/>
    <w:rsid w:val="00F10FD5"/>
    <w:rsid w:val="00F115C0"/>
    <w:rsid w:val="00F11B2C"/>
    <w:rsid w:val="00F11B45"/>
    <w:rsid w:val="00F11F13"/>
    <w:rsid w:val="00F13B79"/>
    <w:rsid w:val="00F14099"/>
    <w:rsid w:val="00F14551"/>
    <w:rsid w:val="00F14975"/>
    <w:rsid w:val="00F14BE3"/>
    <w:rsid w:val="00F15123"/>
    <w:rsid w:val="00F20C45"/>
    <w:rsid w:val="00F21B14"/>
    <w:rsid w:val="00F22209"/>
    <w:rsid w:val="00F22726"/>
    <w:rsid w:val="00F2317F"/>
    <w:rsid w:val="00F24B0E"/>
    <w:rsid w:val="00F24EDB"/>
    <w:rsid w:val="00F24EFF"/>
    <w:rsid w:val="00F250C8"/>
    <w:rsid w:val="00F259A1"/>
    <w:rsid w:val="00F25FFC"/>
    <w:rsid w:val="00F267B1"/>
    <w:rsid w:val="00F271F6"/>
    <w:rsid w:val="00F317A0"/>
    <w:rsid w:val="00F34D15"/>
    <w:rsid w:val="00F356D0"/>
    <w:rsid w:val="00F3592D"/>
    <w:rsid w:val="00F36A23"/>
    <w:rsid w:val="00F36C14"/>
    <w:rsid w:val="00F37450"/>
    <w:rsid w:val="00F37924"/>
    <w:rsid w:val="00F37D55"/>
    <w:rsid w:val="00F43384"/>
    <w:rsid w:val="00F435DC"/>
    <w:rsid w:val="00F44543"/>
    <w:rsid w:val="00F44F7D"/>
    <w:rsid w:val="00F45447"/>
    <w:rsid w:val="00F46BD6"/>
    <w:rsid w:val="00F47AB8"/>
    <w:rsid w:val="00F50CD7"/>
    <w:rsid w:val="00F5169E"/>
    <w:rsid w:val="00F52085"/>
    <w:rsid w:val="00F52765"/>
    <w:rsid w:val="00F5387C"/>
    <w:rsid w:val="00F5537C"/>
    <w:rsid w:val="00F5560C"/>
    <w:rsid w:val="00F55D74"/>
    <w:rsid w:val="00F5762B"/>
    <w:rsid w:val="00F577F2"/>
    <w:rsid w:val="00F57A07"/>
    <w:rsid w:val="00F603C5"/>
    <w:rsid w:val="00F61A8F"/>
    <w:rsid w:val="00F62489"/>
    <w:rsid w:val="00F6289A"/>
    <w:rsid w:val="00F64C5E"/>
    <w:rsid w:val="00F6529C"/>
    <w:rsid w:val="00F659AA"/>
    <w:rsid w:val="00F67D87"/>
    <w:rsid w:val="00F67F70"/>
    <w:rsid w:val="00F71507"/>
    <w:rsid w:val="00F71B78"/>
    <w:rsid w:val="00F730D0"/>
    <w:rsid w:val="00F75043"/>
    <w:rsid w:val="00F76374"/>
    <w:rsid w:val="00F7679D"/>
    <w:rsid w:val="00F77337"/>
    <w:rsid w:val="00F804CA"/>
    <w:rsid w:val="00F808A5"/>
    <w:rsid w:val="00F80E95"/>
    <w:rsid w:val="00F81173"/>
    <w:rsid w:val="00F82979"/>
    <w:rsid w:val="00F83256"/>
    <w:rsid w:val="00F83CF9"/>
    <w:rsid w:val="00F8487F"/>
    <w:rsid w:val="00F8517B"/>
    <w:rsid w:val="00F8623C"/>
    <w:rsid w:val="00F86FF3"/>
    <w:rsid w:val="00F871D6"/>
    <w:rsid w:val="00F87AAB"/>
    <w:rsid w:val="00F900C7"/>
    <w:rsid w:val="00F9026E"/>
    <w:rsid w:val="00F919D2"/>
    <w:rsid w:val="00F91B55"/>
    <w:rsid w:val="00F91DD2"/>
    <w:rsid w:val="00F927A5"/>
    <w:rsid w:val="00F94999"/>
    <w:rsid w:val="00F94AA6"/>
    <w:rsid w:val="00F95CDA"/>
    <w:rsid w:val="00F96007"/>
    <w:rsid w:val="00F96BFD"/>
    <w:rsid w:val="00F97285"/>
    <w:rsid w:val="00F978A3"/>
    <w:rsid w:val="00FA0BB0"/>
    <w:rsid w:val="00FA2687"/>
    <w:rsid w:val="00FA38E3"/>
    <w:rsid w:val="00FA4828"/>
    <w:rsid w:val="00FA6DF2"/>
    <w:rsid w:val="00FA6E86"/>
    <w:rsid w:val="00FB1178"/>
    <w:rsid w:val="00FB3904"/>
    <w:rsid w:val="00FB3DFD"/>
    <w:rsid w:val="00FB539C"/>
    <w:rsid w:val="00FB565D"/>
    <w:rsid w:val="00FB5F30"/>
    <w:rsid w:val="00FB7062"/>
    <w:rsid w:val="00FC00F6"/>
    <w:rsid w:val="00FC040A"/>
    <w:rsid w:val="00FC0D69"/>
    <w:rsid w:val="00FC1812"/>
    <w:rsid w:val="00FC32A8"/>
    <w:rsid w:val="00FC3F80"/>
    <w:rsid w:val="00FC4217"/>
    <w:rsid w:val="00FC478E"/>
    <w:rsid w:val="00FC4C28"/>
    <w:rsid w:val="00FC5D97"/>
    <w:rsid w:val="00FC66E7"/>
    <w:rsid w:val="00FC72FA"/>
    <w:rsid w:val="00FC76B8"/>
    <w:rsid w:val="00FD1448"/>
    <w:rsid w:val="00FD1F31"/>
    <w:rsid w:val="00FD2B56"/>
    <w:rsid w:val="00FD3327"/>
    <w:rsid w:val="00FD4670"/>
    <w:rsid w:val="00FD4AF4"/>
    <w:rsid w:val="00FD5F16"/>
    <w:rsid w:val="00FD60AE"/>
    <w:rsid w:val="00FD63F2"/>
    <w:rsid w:val="00FD7AC2"/>
    <w:rsid w:val="00FE038A"/>
    <w:rsid w:val="00FE0CCD"/>
    <w:rsid w:val="00FE0E74"/>
    <w:rsid w:val="00FE19F9"/>
    <w:rsid w:val="00FE2000"/>
    <w:rsid w:val="00FE268D"/>
    <w:rsid w:val="00FE26D6"/>
    <w:rsid w:val="00FE42C3"/>
    <w:rsid w:val="00FE6134"/>
    <w:rsid w:val="00FE7123"/>
    <w:rsid w:val="00FE78E7"/>
    <w:rsid w:val="00FF16FF"/>
    <w:rsid w:val="00FF17B8"/>
    <w:rsid w:val="00FF2144"/>
    <w:rsid w:val="00FF274E"/>
    <w:rsid w:val="00FF2BCC"/>
    <w:rsid w:val="00FF32A6"/>
    <w:rsid w:val="00FF4062"/>
    <w:rsid w:val="00FF555C"/>
    <w:rsid w:val="00FF6A8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36CA0"/>
  <w15:chartTrackingRefBased/>
  <w15:docId w15:val="{5D1AFF96-274D-413D-BB49-93E6AB6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52E6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6F094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msonormal">
    <w:name w:val="x_msonormal"/>
    <w:basedOn w:val="a"/>
    <w:rsid w:val="005423A4"/>
    <w:pPr>
      <w:spacing w:before="100" w:beforeAutospacing="1" w:after="100" w:afterAutospacing="1"/>
    </w:pPr>
  </w:style>
  <w:style w:type="paragraph" w:styleId="a5">
    <w:name w:val="annotation text"/>
    <w:basedOn w:val="a"/>
    <w:link w:val="a6"/>
    <w:uiPriority w:val="99"/>
    <w:semiHidden/>
    <w:unhideWhenUsed/>
    <w:rsid w:val="0016067D"/>
    <w:pPr>
      <w:jc w:val="both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16067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3F4B5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F4B5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3F4B5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F4B5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xmsonormal">
    <w:name w:val="x_xmsonormal"/>
    <w:basedOn w:val="a"/>
    <w:rsid w:val="003A6FFC"/>
    <w:pPr>
      <w:spacing w:before="100" w:beforeAutospacing="1" w:after="100" w:afterAutospacing="1"/>
    </w:pPr>
  </w:style>
  <w:style w:type="paragraph" w:customStyle="1" w:styleId="xmsolistparagraph">
    <w:name w:val="x_msolistparagraph"/>
    <w:basedOn w:val="a"/>
    <w:rsid w:val="003A6FFC"/>
    <w:pPr>
      <w:spacing w:before="100" w:beforeAutospacing="1" w:after="100" w:afterAutospacing="1"/>
    </w:pPr>
  </w:style>
  <w:style w:type="paragraph" w:customStyle="1" w:styleId="xmsocommenttext">
    <w:name w:val="x_msocommenttext"/>
    <w:basedOn w:val="a"/>
    <w:rsid w:val="003A6FF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13930"/>
  </w:style>
  <w:style w:type="paragraph" w:customStyle="1" w:styleId="Default">
    <w:name w:val="Default"/>
    <w:rsid w:val="00427E3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b">
    <w:name w:val="Hyperlink"/>
    <w:basedOn w:val="a0"/>
    <w:uiPriority w:val="99"/>
    <w:rsid w:val="005938C4"/>
    <w:rPr>
      <w:rFonts w:cs="Times New Roman"/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rsid w:val="008863F5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863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863F5"/>
    <w:rPr>
      <w:rFonts w:ascii="Segoe UI" w:eastAsia="Times New Roman" w:hAnsi="Segoe UI" w:cs="Segoe UI"/>
      <w:sz w:val="18"/>
      <w:szCs w:val="18"/>
      <w:lang w:eastAsia="uk-UA"/>
    </w:rPr>
  </w:style>
  <w:style w:type="paragraph" w:styleId="af">
    <w:name w:val="Normal (Web)"/>
    <w:aliases w:val="Обычный (Web)"/>
    <w:basedOn w:val="a"/>
    <w:link w:val="af0"/>
    <w:uiPriority w:val="99"/>
    <w:rsid w:val="0010781C"/>
    <w:pPr>
      <w:suppressAutoHyphens/>
      <w:spacing w:before="280" w:after="280"/>
    </w:pPr>
    <w:rPr>
      <w:lang w:eastAsia="zh-CN"/>
    </w:rPr>
  </w:style>
  <w:style w:type="character" w:customStyle="1" w:styleId="af0">
    <w:name w:val="Звичайний (веб) Знак"/>
    <w:aliases w:val="Обычный (Web) Знак"/>
    <w:link w:val="af"/>
    <w:uiPriority w:val="99"/>
    <w:locked/>
    <w:rsid w:val="0010781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39"/>
    <w:rsid w:val="000E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2">
    <w:name w:val="WW8Num4z2"/>
    <w:rsid w:val="007C5E5B"/>
  </w:style>
  <w:style w:type="paragraph" w:styleId="af2">
    <w:name w:val="annotation subject"/>
    <w:basedOn w:val="a5"/>
    <w:next w:val="a5"/>
    <w:link w:val="af3"/>
    <w:uiPriority w:val="99"/>
    <w:semiHidden/>
    <w:unhideWhenUsed/>
    <w:rsid w:val="00115635"/>
    <w:pPr>
      <w:jc w:val="left"/>
    </w:pPr>
    <w:rPr>
      <w:b/>
      <w:bCs/>
    </w:rPr>
  </w:style>
  <w:style w:type="character" w:customStyle="1" w:styleId="af3">
    <w:name w:val="Тема примітки Знак"/>
    <w:basedOn w:val="a6"/>
    <w:link w:val="af2"/>
    <w:uiPriority w:val="99"/>
    <w:semiHidden/>
    <w:rsid w:val="00115635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rsid w:val="00863075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863075"/>
  </w:style>
  <w:style w:type="paragraph" w:customStyle="1" w:styleId="rvps12">
    <w:name w:val="rvps12"/>
    <w:basedOn w:val="a"/>
    <w:rsid w:val="000C7275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0C7275"/>
    <w:pPr>
      <w:spacing w:before="100" w:beforeAutospacing="1" w:after="100" w:afterAutospacing="1"/>
    </w:pPr>
  </w:style>
  <w:style w:type="character" w:customStyle="1" w:styleId="st42">
    <w:name w:val="st42"/>
    <w:uiPriority w:val="99"/>
    <w:rsid w:val="00B97A26"/>
    <w:rPr>
      <w:color w:val="000000"/>
    </w:rPr>
  </w:style>
  <w:style w:type="character" w:customStyle="1" w:styleId="st1">
    <w:name w:val="st1"/>
    <w:rsid w:val="00A9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9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5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6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3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9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4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6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03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4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7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5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36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58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1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31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2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1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1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34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9D5ABEA0.xlsx" TargetMode="External"/><Relationship Id="rId13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34C73BF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34C73BF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9D5ABEA0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9D5ABEA0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9D5ABEA0.xlsx" TargetMode="External"/><Relationship Id="rId14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34C73BF8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D85E-A89F-4CDC-A685-E11FA905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65105</Words>
  <Characters>37111</Characters>
  <Application>Microsoft Office Word</Application>
  <DocSecurity>0</DocSecurity>
  <Lines>309</Lines>
  <Paragraphs>204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102012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Кашук Юлія Валеріївна</dc:creator>
  <cp:keywords/>
  <dc:description/>
  <cp:lastModifiedBy>Кашук Юлія Валеріївна</cp:lastModifiedBy>
  <cp:revision>3</cp:revision>
  <cp:lastPrinted>2025-02-21T13:01:00Z</cp:lastPrinted>
  <dcterms:created xsi:type="dcterms:W3CDTF">2025-03-13T13:28:00Z</dcterms:created>
  <dcterms:modified xsi:type="dcterms:W3CDTF">2025-03-18T10:02:00Z</dcterms:modified>
</cp:coreProperties>
</file>