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52" w:rsidRPr="006553F8" w:rsidRDefault="00967C52" w:rsidP="00FB447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53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Порівняльна таблиця</w:t>
      </w:r>
    </w:p>
    <w:p w:rsidR="00FB718F" w:rsidRPr="006553F8" w:rsidRDefault="00967C52" w:rsidP="002C0314">
      <w:pPr>
        <w:jc w:val="center"/>
      </w:pPr>
      <w:r w:rsidRPr="006553F8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6553F8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6553F8">
        <w:rPr>
          <w:rFonts w:ascii="Times New Roman" w:hAnsi="Times New Roman" w:cs="Times New Roman"/>
          <w:sz w:val="24"/>
          <w:szCs w:val="24"/>
        </w:rPr>
        <w:t xml:space="preserve"> постанови Правління Національного банку України “Про </w:t>
      </w:r>
      <w:r w:rsidR="00B639D9">
        <w:rPr>
          <w:rFonts w:ascii="Times New Roman" w:hAnsi="Times New Roman" w:cs="Times New Roman"/>
          <w:sz w:val="24"/>
          <w:szCs w:val="24"/>
        </w:rPr>
        <w:t>внесення</w:t>
      </w:r>
      <w:r w:rsidRPr="006553F8">
        <w:rPr>
          <w:rFonts w:ascii="Times New Roman" w:hAnsi="Times New Roman" w:cs="Times New Roman"/>
          <w:sz w:val="24"/>
          <w:szCs w:val="24"/>
        </w:rPr>
        <w:t xml:space="preserve"> </w:t>
      </w:r>
      <w:r w:rsidR="00B639D9">
        <w:rPr>
          <w:rFonts w:ascii="Times New Roman" w:hAnsi="Times New Roman" w:cs="Times New Roman"/>
          <w:sz w:val="24"/>
          <w:szCs w:val="24"/>
        </w:rPr>
        <w:t>з</w:t>
      </w:r>
      <w:r w:rsidRPr="006553F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6553F8">
        <w:rPr>
          <w:rFonts w:ascii="Times New Roman" w:hAnsi="Times New Roman" w:cs="Times New Roman"/>
          <w:spacing w:val="-1"/>
          <w:sz w:val="24"/>
          <w:szCs w:val="24"/>
        </w:rPr>
        <w:t>і</w:t>
      </w:r>
      <w:r w:rsidRPr="006553F8">
        <w:rPr>
          <w:rFonts w:ascii="Times New Roman" w:hAnsi="Times New Roman" w:cs="Times New Roman"/>
          <w:sz w:val="24"/>
          <w:szCs w:val="24"/>
        </w:rPr>
        <w:t xml:space="preserve">н </w:t>
      </w:r>
      <w:r w:rsidRPr="006553F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6553F8">
        <w:rPr>
          <w:rFonts w:ascii="Times New Roman" w:hAnsi="Times New Roman" w:cs="Times New Roman"/>
          <w:sz w:val="24"/>
          <w:szCs w:val="24"/>
        </w:rPr>
        <w:t>о Інструкції про виконання міжбанківських платіжних операцій в Україні в національній валюті”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7650"/>
        <w:gridCol w:w="7654"/>
      </w:tblGrid>
      <w:tr w:rsidR="00EA5861" w:rsidRPr="006553F8" w:rsidTr="00135A62">
        <w:trPr>
          <w:trHeight w:val="477"/>
        </w:trPr>
        <w:tc>
          <w:tcPr>
            <w:tcW w:w="7650" w:type="dxa"/>
          </w:tcPr>
          <w:p w:rsidR="00135A62" w:rsidRPr="006553F8" w:rsidRDefault="00135A62" w:rsidP="006D2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F8">
              <w:rPr>
                <w:rFonts w:ascii="Times New Roman" w:hAnsi="Times New Roman" w:cs="Times New Roman"/>
                <w:sz w:val="24"/>
                <w:szCs w:val="24"/>
              </w:rPr>
              <w:t>Зміст положення (норми) чинного НПА</w:t>
            </w:r>
          </w:p>
        </w:tc>
        <w:tc>
          <w:tcPr>
            <w:tcW w:w="7654" w:type="dxa"/>
          </w:tcPr>
          <w:p w:rsidR="00135A62" w:rsidRPr="006553F8" w:rsidRDefault="00135A62" w:rsidP="006D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F8">
              <w:rPr>
                <w:rFonts w:ascii="Times New Roman" w:hAnsi="Times New Roman" w:cs="Times New Roman"/>
                <w:sz w:val="24"/>
                <w:szCs w:val="24"/>
              </w:rPr>
              <w:t xml:space="preserve">Зміни до відповідного положення (норми) </w:t>
            </w:r>
            <w:proofErr w:type="spellStart"/>
            <w:r w:rsidRPr="006553F8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6553F8">
              <w:rPr>
                <w:rFonts w:ascii="Times New Roman" w:hAnsi="Times New Roman" w:cs="Times New Roman"/>
                <w:sz w:val="24"/>
                <w:szCs w:val="24"/>
              </w:rPr>
              <w:t xml:space="preserve"> НПА</w:t>
            </w:r>
          </w:p>
        </w:tc>
      </w:tr>
      <w:tr w:rsidR="00EA5861" w:rsidRPr="006553F8" w:rsidTr="00135A62">
        <w:tc>
          <w:tcPr>
            <w:tcW w:w="7650" w:type="dxa"/>
          </w:tcPr>
          <w:p w:rsidR="00135A62" w:rsidRPr="006553F8" w:rsidRDefault="00135A62" w:rsidP="006D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135A62" w:rsidRPr="006553F8" w:rsidRDefault="00135A62" w:rsidP="006D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5861" w:rsidRPr="006553F8" w:rsidTr="00135A62">
        <w:tc>
          <w:tcPr>
            <w:tcW w:w="7650" w:type="dxa"/>
          </w:tcPr>
          <w:p w:rsidR="00135A62" w:rsidRPr="006553F8" w:rsidRDefault="00135A62" w:rsidP="006D2A58">
            <w:pPr>
              <w:spacing w:after="0" w:line="240" w:lineRule="auto"/>
              <w:ind w:left="1418" w:right="-1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F8">
              <w:rPr>
                <w:rFonts w:ascii="Times New Roman" w:hAnsi="Times New Roman" w:cs="Times New Roman"/>
                <w:sz w:val="24"/>
                <w:szCs w:val="24"/>
              </w:rPr>
              <w:t>І. Загальні положення</w:t>
            </w:r>
          </w:p>
        </w:tc>
        <w:tc>
          <w:tcPr>
            <w:tcW w:w="7654" w:type="dxa"/>
          </w:tcPr>
          <w:p w:rsidR="00135A62" w:rsidRPr="006553F8" w:rsidRDefault="00135A62" w:rsidP="006D2A58">
            <w:pPr>
              <w:spacing w:after="0" w:line="240" w:lineRule="auto"/>
              <w:ind w:left="1418" w:right="-1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F8">
              <w:rPr>
                <w:rFonts w:ascii="Times New Roman" w:hAnsi="Times New Roman" w:cs="Times New Roman"/>
                <w:sz w:val="24"/>
                <w:szCs w:val="24"/>
              </w:rPr>
              <w:t>І. Загальні положення</w:t>
            </w:r>
          </w:p>
        </w:tc>
      </w:tr>
      <w:tr w:rsidR="008A592A" w:rsidRPr="006553F8" w:rsidTr="00135A62">
        <w:tc>
          <w:tcPr>
            <w:tcW w:w="7650" w:type="dxa"/>
          </w:tcPr>
          <w:p w:rsidR="008A592A" w:rsidRPr="006553F8" w:rsidRDefault="008A592A" w:rsidP="008A592A">
            <w:pPr>
              <w:pStyle w:val="a4"/>
              <w:ind w:left="0" w:right="-1" w:firstLine="567"/>
              <w:jc w:val="center"/>
              <w:rPr>
                <w:sz w:val="24"/>
                <w:szCs w:val="24"/>
                <w:lang w:eastAsia="ru-RU"/>
              </w:rPr>
            </w:pPr>
            <w:r w:rsidRPr="006553F8">
              <w:rPr>
                <w:sz w:val="24"/>
                <w:szCs w:val="24"/>
                <w:lang w:val="en-US" w:eastAsia="ru-RU"/>
              </w:rPr>
              <w:t>IV</w:t>
            </w:r>
            <w:r w:rsidRPr="006553F8">
              <w:rPr>
                <w:sz w:val="24"/>
                <w:szCs w:val="24"/>
                <w:lang w:eastAsia="ru-RU"/>
              </w:rPr>
              <w:t>. Загальний порядок функціонування СЕП та проведення переказу коштів за допомогою учасників СЕП</w:t>
            </w:r>
          </w:p>
        </w:tc>
        <w:tc>
          <w:tcPr>
            <w:tcW w:w="7654" w:type="dxa"/>
          </w:tcPr>
          <w:p w:rsidR="008A592A" w:rsidRPr="006553F8" w:rsidRDefault="008A592A" w:rsidP="008A592A">
            <w:pPr>
              <w:pStyle w:val="a4"/>
              <w:ind w:left="0" w:right="-1" w:firstLine="567"/>
              <w:jc w:val="center"/>
              <w:rPr>
                <w:sz w:val="24"/>
                <w:szCs w:val="24"/>
                <w:lang w:eastAsia="ru-RU"/>
              </w:rPr>
            </w:pPr>
            <w:r w:rsidRPr="006553F8">
              <w:rPr>
                <w:sz w:val="24"/>
                <w:szCs w:val="24"/>
                <w:lang w:val="en-US" w:eastAsia="ru-RU"/>
              </w:rPr>
              <w:t>IV</w:t>
            </w:r>
            <w:r w:rsidRPr="006553F8">
              <w:rPr>
                <w:sz w:val="24"/>
                <w:szCs w:val="24"/>
                <w:lang w:eastAsia="ru-RU"/>
              </w:rPr>
              <w:t>. Загальний порядок функціонування СЕП та проведення переказу коштів за допомогою учасників СЕП</w:t>
            </w:r>
          </w:p>
        </w:tc>
      </w:tr>
      <w:tr w:rsidR="008169E3" w:rsidRPr="006553F8" w:rsidTr="00135A62">
        <w:tc>
          <w:tcPr>
            <w:tcW w:w="7650" w:type="dxa"/>
          </w:tcPr>
          <w:p w:rsidR="008169E3" w:rsidRPr="008169E3" w:rsidRDefault="008169E3" w:rsidP="008169E3">
            <w:pPr>
              <w:shd w:val="clear" w:color="auto" w:fill="FFFFFF"/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169E3">
              <w:rPr>
                <w:rFonts w:ascii="Times New Roman" w:hAnsi="Times New Roman" w:cs="Times New Roman"/>
                <w:b/>
                <w:sz w:val="24"/>
                <w:szCs w:val="24"/>
              </w:rPr>
              <w:t>Пункт відсутній</w:t>
            </w:r>
          </w:p>
        </w:tc>
        <w:tc>
          <w:tcPr>
            <w:tcW w:w="7654" w:type="dxa"/>
          </w:tcPr>
          <w:p w:rsidR="003424C3" w:rsidRDefault="003424C3" w:rsidP="00FB447C">
            <w:pPr>
              <w:spacing w:after="0" w:line="240" w:lineRule="auto"/>
              <w:ind w:firstLine="45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  <w:p w:rsidR="00FB447C" w:rsidRDefault="00FB447C" w:rsidP="00FB447C">
            <w:pPr>
              <w:spacing w:after="0" w:line="240" w:lineRule="auto"/>
              <w:ind w:firstLine="45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0A04EC" w:rsidRPr="000A0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Учасник СЕП-відправник зобов’язаний після виконання платіжної операції через СЕП інформувати платника у спосіб, визначений договором, про те, що цю платіжну операцію виконано засобами СЕП, та про універсальний унікальний ідентифікатор (</w:t>
            </w:r>
            <w:r w:rsidR="000A04EC" w:rsidRPr="000A04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UETR</w:t>
            </w:r>
            <w:r w:rsidR="000A04EC" w:rsidRPr="000A0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англійською мовою </w:t>
            </w:r>
            <w:r w:rsidR="000A04EC" w:rsidRPr="000A04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Unique</w:t>
            </w:r>
            <w:r w:rsidR="000A04EC" w:rsidRPr="000A0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04EC" w:rsidRPr="000A04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End</w:t>
            </w:r>
            <w:r w:rsidR="000A04EC" w:rsidRPr="000A0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0A04EC" w:rsidRPr="000A04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</w:t>
            </w:r>
            <w:r w:rsidR="000A04EC" w:rsidRPr="000A0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0A04EC" w:rsidRPr="000A04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End</w:t>
            </w:r>
            <w:r w:rsidR="000A04EC" w:rsidRPr="000A0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04EC" w:rsidRPr="000A04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Transaction</w:t>
            </w:r>
            <w:r w:rsidR="000A04EC" w:rsidRPr="000A0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04EC" w:rsidRPr="000A04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Reference</w:t>
            </w:r>
            <w:r w:rsidR="000A04EC" w:rsidRPr="000A0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(далі – </w:t>
            </w:r>
            <w:r w:rsidR="000A04EC" w:rsidRPr="000A04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UETR</w:t>
            </w:r>
            <w:r w:rsidR="000A04EC" w:rsidRPr="000A0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цієї платіжної операції з метою надання платнику можливості відстеження етапів виконання такої платіжної операції</w:t>
            </w:r>
            <w:r w:rsidRPr="000A0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B447C" w:rsidRDefault="00FB447C" w:rsidP="00FB447C">
            <w:pPr>
              <w:spacing w:after="0" w:line="240" w:lineRule="auto"/>
              <w:ind w:firstLine="45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447C" w:rsidRPr="000A04EC" w:rsidRDefault="00FB447C" w:rsidP="00FB447C">
            <w:pPr>
              <w:tabs>
                <w:tab w:val="left" w:pos="1351"/>
              </w:tabs>
              <w:spacing w:after="0" w:line="240" w:lineRule="auto"/>
              <w:ind w:firstLine="45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  <w:r w:rsidRPr="00FE4E3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FE4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0A04EC" w:rsidRPr="000A0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Учасник СЕП-отримувач зобов’язаний після виконання платіжної операції через СЕП інформувати отримувача у спосіб, визначений договором, про виконану платіжну операцію засобами СЕП та про </w:t>
            </w:r>
            <w:r w:rsidR="000A04EC" w:rsidRPr="000A04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UETR</w:t>
            </w:r>
            <w:r w:rsidR="000A04EC" w:rsidRPr="000A0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цієї платіжної операції з метою надання отримувачу можливості відстеження етапів виконання такої платіжної операції</w:t>
            </w:r>
            <w:r w:rsidRPr="000A0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B447C" w:rsidRPr="00FE4E3E" w:rsidRDefault="00FB447C" w:rsidP="00FB447C">
            <w:pPr>
              <w:spacing w:after="0" w:line="240" w:lineRule="auto"/>
              <w:ind w:firstLine="45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447C" w:rsidRPr="000A04EC" w:rsidRDefault="00FB447C" w:rsidP="00FB447C">
            <w:pPr>
              <w:spacing w:after="0" w:line="240" w:lineRule="auto"/>
              <w:ind w:firstLine="45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  <w:r w:rsidRPr="00FE4E3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FE4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bookmarkStart w:id="0" w:name="_GoBack"/>
            <w:r w:rsidR="000A04EC" w:rsidRPr="000A0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Учасник СЕП-відправник зобов’язаний інформувати платника у спосіб, визначений договором,  про відхилення платіжної операції іншим учасником СЕП або ЦОСЕП із зазначенням причини відхилення та </w:t>
            </w:r>
            <w:r w:rsidR="000A04EC" w:rsidRPr="000A04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UETR</w:t>
            </w:r>
            <w:r w:rsidR="000A04EC" w:rsidRPr="000A0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цієї платіжної операції</w:t>
            </w:r>
            <w:r w:rsidRPr="000A0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bookmarkEnd w:id="0"/>
          <w:p w:rsidR="003424C3" w:rsidRPr="008169E3" w:rsidRDefault="00FB447C" w:rsidP="00FB447C">
            <w:pPr>
              <w:spacing w:after="0"/>
              <w:ind w:firstLine="45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</w:tr>
      <w:tr w:rsidR="00555D48" w:rsidRPr="006553F8" w:rsidTr="00555D48">
        <w:trPr>
          <w:trHeight w:val="695"/>
        </w:trPr>
        <w:tc>
          <w:tcPr>
            <w:tcW w:w="7650" w:type="dxa"/>
          </w:tcPr>
          <w:p w:rsidR="00555D48" w:rsidRPr="00555D48" w:rsidRDefault="00555D48" w:rsidP="00555D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XIV</w:t>
            </w:r>
            <w:r w:rsidRPr="00555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555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Особливості виконання учасниками СЕП платіжних операцій небанківських надавачів платіжних послуг</w:t>
            </w:r>
          </w:p>
        </w:tc>
        <w:tc>
          <w:tcPr>
            <w:tcW w:w="7654" w:type="dxa"/>
          </w:tcPr>
          <w:p w:rsidR="00555D48" w:rsidRPr="00555D48" w:rsidRDefault="00555D48" w:rsidP="00555D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XIV</w:t>
            </w:r>
            <w:r w:rsidRPr="00555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555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Особливості виконання учасниками СЕП платіжних операцій небанківських надавачів платіжних послуг</w:t>
            </w:r>
          </w:p>
        </w:tc>
      </w:tr>
      <w:tr w:rsidR="00555D48" w:rsidRPr="006553F8" w:rsidTr="00135A62">
        <w:tc>
          <w:tcPr>
            <w:tcW w:w="7650" w:type="dxa"/>
          </w:tcPr>
          <w:p w:rsidR="00D76D3F" w:rsidRPr="001A2849" w:rsidRDefault="00D76D3F" w:rsidP="001A2849">
            <w:pPr>
              <w:spacing w:after="0"/>
              <w:ind w:right="-1"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849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555D48" w:rsidRPr="008169E3" w:rsidRDefault="00D76D3F" w:rsidP="001A2849">
            <w:pPr>
              <w:spacing w:after="0"/>
              <w:ind w:right="-1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D3F">
              <w:rPr>
                <w:rFonts w:ascii="Times New Roman" w:hAnsi="Times New Roman" w:cs="Times New Roman"/>
                <w:bCs/>
                <w:sz w:val="24"/>
                <w:szCs w:val="24"/>
              </w:rPr>
              <w:t>139</w:t>
            </w:r>
            <w:r w:rsidRPr="00D76D3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11</w:t>
            </w:r>
            <w:r w:rsidRPr="00D76D3F">
              <w:rPr>
                <w:rFonts w:ascii="Times New Roman" w:hAnsi="Times New Roman" w:cs="Times New Roman"/>
                <w:bCs/>
                <w:sz w:val="24"/>
                <w:szCs w:val="24"/>
              </w:rPr>
              <w:t>. На н</w:t>
            </w:r>
            <w:r w:rsidRPr="00D76D3F">
              <w:rPr>
                <w:rFonts w:ascii="Times New Roman" w:hAnsi="Times New Roman" w:cs="Times New Roman"/>
                <w:sz w:val="24"/>
                <w:szCs w:val="24"/>
              </w:rPr>
              <w:t xml:space="preserve">ебанківського надавача платіжних послуг </w:t>
            </w:r>
            <w:r w:rsidRPr="00D76D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поширюються вимоги </w:t>
            </w:r>
            <w:r w:rsidRPr="00D76D3F"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  <w:t>пункту</w:t>
            </w:r>
            <w:r w:rsidRPr="00D76D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59 розділу </w:t>
            </w:r>
            <w:r w:rsidRPr="00D76D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D76D3F">
              <w:rPr>
                <w:rFonts w:ascii="Times New Roman" w:hAnsi="Times New Roman" w:cs="Times New Roman"/>
                <w:bCs/>
                <w:sz w:val="24"/>
                <w:szCs w:val="24"/>
              </w:rPr>
              <w:t>, пунктів 60</w:t>
            </w:r>
            <w:r w:rsidRPr="00D76D3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  <w:r w:rsidRPr="00D76D3F">
              <w:rPr>
                <w:rFonts w:ascii="Times New Roman" w:hAnsi="Times New Roman" w:cs="Times New Roman"/>
                <w:bCs/>
                <w:sz w:val="24"/>
                <w:szCs w:val="24"/>
              </w:rPr>
              <w:t>, 60</w:t>
            </w:r>
            <w:r w:rsidRPr="00D76D3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6</w:t>
            </w:r>
            <w:r w:rsidRPr="00D76D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розділу </w:t>
            </w:r>
            <w:r w:rsidRPr="00D76D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D76D3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Pr="00D76D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 розділу </w:t>
            </w:r>
            <w:r w:rsidRPr="00D76D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</w:t>
            </w:r>
            <w:r w:rsidRPr="00D76D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цієї Інструкції.</w:t>
            </w:r>
          </w:p>
        </w:tc>
        <w:tc>
          <w:tcPr>
            <w:tcW w:w="7654" w:type="dxa"/>
          </w:tcPr>
          <w:p w:rsidR="003424C3" w:rsidRDefault="003424C3" w:rsidP="001A2849">
            <w:pPr>
              <w:spacing w:after="0" w:line="240" w:lineRule="auto"/>
              <w:ind w:firstLine="45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  <w:p w:rsidR="003424C3" w:rsidRPr="003424C3" w:rsidRDefault="00D76D3F" w:rsidP="001A2849">
            <w:pPr>
              <w:spacing w:after="0" w:line="240" w:lineRule="auto"/>
              <w:ind w:firstLine="45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058">
              <w:rPr>
                <w:rFonts w:ascii="Times New Roman" w:hAnsi="Times New Roman" w:cs="Times New Roman"/>
                <w:bCs/>
                <w:sz w:val="24"/>
                <w:szCs w:val="24"/>
              </w:rPr>
              <w:t>139</w:t>
            </w:r>
            <w:r w:rsidRPr="0045705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11</w:t>
            </w:r>
            <w:r w:rsidRPr="00457058">
              <w:rPr>
                <w:rFonts w:ascii="Times New Roman" w:hAnsi="Times New Roman" w:cs="Times New Roman"/>
                <w:bCs/>
                <w:sz w:val="24"/>
                <w:szCs w:val="24"/>
              </w:rPr>
              <w:t>. На н</w:t>
            </w:r>
            <w:r w:rsidRPr="00457058">
              <w:rPr>
                <w:rFonts w:ascii="Times New Roman" w:hAnsi="Times New Roman" w:cs="Times New Roman"/>
                <w:sz w:val="24"/>
                <w:szCs w:val="24"/>
              </w:rPr>
              <w:t xml:space="preserve">ебанківського надавача платіжних послуг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поширюються вимоги </w:t>
            </w:r>
            <w:r w:rsidRPr="00D76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пунктів </w:t>
            </w:r>
            <w:r w:rsidR="00FB447C" w:rsidRPr="00D76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  <w:r w:rsidR="00FB447C" w:rsidRPr="00D76D3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="00FB447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="00FB447C" w:rsidRPr="00FE4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46</w:t>
            </w:r>
            <w:r w:rsidR="00FB447C" w:rsidRPr="00FE4E3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D76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D76D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57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59 розділу </w:t>
            </w:r>
            <w:r w:rsidRPr="004570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457058">
              <w:rPr>
                <w:rFonts w:ascii="Times New Roman" w:hAnsi="Times New Roman" w:cs="Times New Roman"/>
                <w:bCs/>
                <w:sz w:val="24"/>
                <w:szCs w:val="24"/>
              </w:rPr>
              <w:t>, пунктів 60</w:t>
            </w:r>
            <w:r w:rsidRPr="0045705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  <w:r w:rsidRPr="00457058">
              <w:rPr>
                <w:rFonts w:ascii="Times New Roman" w:hAnsi="Times New Roman" w:cs="Times New Roman"/>
                <w:bCs/>
                <w:sz w:val="24"/>
                <w:szCs w:val="24"/>
              </w:rPr>
              <w:t>, 60</w:t>
            </w:r>
            <w:r w:rsidRPr="0045705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6</w:t>
            </w:r>
            <w:r w:rsidRPr="00457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розділу </w:t>
            </w:r>
            <w:r w:rsidRPr="004570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45705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Pr="00457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 розділу </w:t>
            </w:r>
            <w:r w:rsidRPr="004570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цієї Інструкції.</w:t>
            </w:r>
          </w:p>
        </w:tc>
      </w:tr>
    </w:tbl>
    <w:p w:rsidR="001A2849" w:rsidRDefault="001A2849" w:rsidP="001A2849">
      <w:pPr>
        <w:spacing w:after="0"/>
        <w:ind w:right="-2"/>
        <w:rPr>
          <w:rFonts w:ascii="Times New Roman" w:hAnsi="Times New Roman" w:cs="Times New Roman"/>
          <w:b/>
          <w:sz w:val="24"/>
          <w:szCs w:val="24"/>
        </w:rPr>
      </w:pPr>
      <w:bookmarkStart w:id="1" w:name="n184"/>
      <w:bookmarkStart w:id="2" w:name="n185"/>
      <w:bookmarkStart w:id="3" w:name="n186"/>
      <w:bookmarkStart w:id="4" w:name="n512"/>
      <w:bookmarkStart w:id="5" w:name="n517"/>
      <w:bookmarkStart w:id="6" w:name="n513"/>
      <w:bookmarkStart w:id="7" w:name="n514"/>
      <w:bookmarkStart w:id="8" w:name="n515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AD5068" w:rsidRDefault="00AD5068" w:rsidP="00AD5068">
      <w:pPr>
        <w:spacing w:after="0" w:line="240" w:lineRule="auto"/>
        <w:ind w:right="13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платіжних</w:t>
      </w:r>
    </w:p>
    <w:p w:rsidR="00AD5068" w:rsidRDefault="00AD5068" w:rsidP="00AD5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 та інноваційного розвитку    </w:t>
      </w:r>
    </w:p>
    <w:p w:rsidR="00AD5068" w:rsidRDefault="00AD5068" w:rsidP="00AD50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C67816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50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Андрій ПОДДЄРЬОГІН</w:t>
      </w:r>
    </w:p>
    <w:p w:rsidR="00AD5068" w:rsidRDefault="00AD5068" w:rsidP="00AD5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____________ 202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року </w:t>
      </w:r>
    </w:p>
    <w:p w:rsidR="00AD5068" w:rsidRDefault="00AD5068" w:rsidP="00AD5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(дата)</w:t>
      </w:r>
    </w:p>
    <w:p w:rsidR="004C2C62" w:rsidRPr="00776511" w:rsidRDefault="004C2C62" w:rsidP="001A28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2C62" w:rsidRPr="00776511" w:rsidSect="00FB447C">
      <w:headerReference w:type="default" r:id="rId8"/>
      <w:headerReference w:type="first" r:id="rId9"/>
      <w:pgSz w:w="16838" w:h="11906" w:orient="landscape"/>
      <w:pgMar w:top="0" w:right="850" w:bottom="156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3C6" w:rsidRDefault="003E53C6" w:rsidP="003C3169">
      <w:pPr>
        <w:spacing w:after="0" w:line="240" w:lineRule="auto"/>
      </w:pPr>
      <w:r>
        <w:separator/>
      </w:r>
    </w:p>
  </w:endnote>
  <w:endnote w:type="continuationSeparator" w:id="0">
    <w:p w:rsidR="003E53C6" w:rsidRDefault="003E53C6" w:rsidP="003C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3C6" w:rsidRDefault="003E53C6" w:rsidP="003C3169">
      <w:pPr>
        <w:spacing w:after="0" w:line="240" w:lineRule="auto"/>
      </w:pPr>
      <w:r>
        <w:separator/>
      </w:r>
    </w:p>
  </w:footnote>
  <w:footnote w:type="continuationSeparator" w:id="0">
    <w:p w:rsidR="003E53C6" w:rsidRDefault="003E53C6" w:rsidP="003C3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767319"/>
      <w:docPartObj>
        <w:docPartGallery w:val="Page Numbers (Top of Page)"/>
        <w:docPartUnique/>
      </w:docPartObj>
    </w:sdtPr>
    <w:sdtEndPr/>
    <w:sdtContent>
      <w:p w:rsidR="00FB447C" w:rsidRDefault="00FB447C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4EC">
          <w:rPr>
            <w:noProof/>
          </w:rPr>
          <w:t>2</w:t>
        </w:r>
        <w:r>
          <w:fldChar w:fldCharType="end"/>
        </w:r>
      </w:p>
    </w:sdtContent>
  </w:sdt>
  <w:p w:rsidR="00FB447C" w:rsidRDefault="00FB447C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90D" w:rsidRDefault="001E090D">
    <w:pPr>
      <w:pStyle w:val="af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DD70CB"/>
    <w:multiLevelType w:val="hybridMultilevel"/>
    <w:tmpl w:val="741E37B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AECDC4D"/>
    <w:multiLevelType w:val="hybridMultilevel"/>
    <w:tmpl w:val="980B6E0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10F483F"/>
    <w:multiLevelType w:val="hybridMultilevel"/>
    <w:tmpl w:val="DCB49808"/>
    <w:lvl w:ilvl="0" w:tplc="0422000F">
      <w:start w:val="1"/>
      <w:numFmt w:val="decimal"/>
      <w:lvlText w:val="%1."/>
      <w:lvlJc w:val="left"/>
      <w:pPr>
        <w:ind w:left="1211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776EF"/>
    <w:multiLevelType w:val="hybridMultilevel"/>
    <w:tmpl w:val="0C1617E2"/>
    <w:lvl w:ilvl="0" w:tplc="99F492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5EA6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5AF9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49F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829A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1060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830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0CDB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462C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C5"/>
    <w:rsid w:val="0000333B"/>
    <w:rsid w:val="00006B23"/>
    <w:rsid w:val="00007FBA"/>
    <w:rsid w:val="00013A5E"/>
    <w:rsid w:val="000170A1"/>
    <w:rsid w:val="0001756F"/>
    <w:rsid w:val="00024CBC"/>
    <w:rsid w:val="00027AAE"/>
    <w:rsid w:val="0003396A"/>
    <w:rsid w:val="00034238"/>
    <w:rsid w:val="000344F3"/>
    <w:rsid w:val="00036796"/>
    <w:rsid w:val="00036B5C"/>
    <w:rsid w:val="000440E5"/>
    <w:rsid w:val="00046AAE"/>
    <w:rsid w:val="00047B6C"/>
    <w:rsid w:val="000549F2"/>
    <w:rsid w:val="000557DB"/>
    <w:rsid w:val="00062CAE"/>
    <w:rsid w:val="000631DD"/>
    <w:rsid w:val="00063964"/>
    <w:rsid w:val="000640A1"/>
    <w:rsid w:val="000710A6"/>
    <w:rsid w:val="0007160D"/>
    <w:rsid w:val="00071DCA"/>
    <w:rsid w:val="00074128"/>
    <w:rsid w:val="000811AE"/>
    <w:rsid w:val="000834E2"/>
    <w:rsid w:val="000844AF"/>
    <w:rsid w:val="0009378A"/>
    <w:rsid w:val="00094C83"/>
    <w:rsid w:val="00097E13"/>
    <w:rsid w:val="000A04EC"/>
    <w:rsid w:val="000A0ED6"/>
    <w:rsid w:val="000A1B22"/>
    <w:rsid w:val="000A488D"/>
    <w:rsid w:val="000A5025"/>
    <w:rsid w:val="000B1EDB"/>
    <w:rsid w:val="000B261D"/>
    <w:rsid w:val="000B3E39"/>
    <w:rsid w:val="000B489A"/>
    <w:rsid w:val="000C0604"/>
    <w:rsid w:val="000C0EC3"/>
    <w:rsid w:val="000C25B2"/>
    <w:rsid w:val="000C283D"/>
    <w:rsid w:val="000C6822"/>
    <w:rsid w:val="000C7376"/>
    <w:rsid w:val="000D33B7"/>
    <w:rsid w:val="000D4C7D"/>
    <w:rsid w:val="000E0525"/>
    <w:rsid w:val="000E0627"/>
    <w:rsid w:val="000E0BD3"/>
    <w:rsid w:val="000E0F7A"/>
    <w:rsid w:val="000E21BE"/>
    <w:rsid w:val="000F50E5"/>
    <w:rsid w:val="0010014E"/>
    <w:rsid w:val="001008E9"/>
    <w:rsid w:val="00100C08"/>
    <w:rsid w:val="00101CEA"/>
    <w:rsid w:val="00102079"/>
    <w:rsid w:val="00104420"/>
    <w:rsid w:val="00106624"/>
    <w:rsid w:val="001139A7"/>
    <w:rsid w:val="00121382"/>
    <w:rsid w:val="0012169D"/>
    <w:rsid w:val="00123FF6"/>
    <w:rsid w:val="00133438"/>
    <w:rsid w:val="0013357C"/>
    <w:rsid w:val="00134413"/>
    <w:rsid w:val="00134614"/>
    <w:rsid w:val="00135A62"/>
    <w:rsid w:val="00137118"/>
    <w:rsid w:val="00140E07"/>
    <w:rsid w:val="00141CE9"/>
    <w:rsid w:val="00142462"/>
    <w:rsid w:val="00143B41"/>
    <w:rsid w:val="001447F3"/>
    <w:rsid w:val="00151DB7"/>
    <w:rsid w:val="00152926"/>
    <w:rsid w:val="001539A5"/>
    <w:rsid w:val="001564D3"/>
    <w:rsid w:val="001610C9"/>
    <w:rsid w:val="00165DBB"/>
    <w:rsid w:val="00174861"/>
    <w:rsid w:val="001832A1"/>
    <w:rsid w:val="00190008"/>
    <w:rsid w:val="0019739E"/>
    <w:rsid w:val="00197DD6"/>
    <w:rsid w:val="001A2047"/>
    <w:rsid w:val="001A25FD"/>
    <w:rsid w:val="001A2849"/>
    <w:rsid w:val="001A598E"/>
    <w:rsid w:val="001A59E5"/>
    <w:rsid w:val="001A7008"/>
    <w:rsid w:val="001A777B"/>
    <w:rsid w:val="001B6C59"/>
    <w:rsid w:val="001C259E"/>
    <w:rsid w:val="001C2720"/>
    <w:rsid w:val="001C5EB1"/>
    <w:rsid w:val="001E090D"/>
    <w:rsid w:val="001E1387"/>
    <w:rsid w:val="001E24A1"/>
    <w:rsid w:val="001E7774"/>
    <w:rsid w:val="001F0819"/>
    <w:rsid w:val="001F518D"/>
    <w:rsid w:val="001F528F"/>
    <w:rsid w:val="001F64ED"/>
    <w:rsid w:val="00202D76"/>
    <w:rsid w:val="00205C08"/>
    <w:rsid w:val="00210618"/>
    <w:rsid w:val="00211A2B"/>
    <w:rsid w:val="00214032"/>
    <w:rsid w:val="0021623A"/>
    <w:rsid w:val="00222C93"/>
    <w:rsid w:val="00224626"/>
    <w:rsid w:val="00227960"/>
    <w:rsid w:val="00227B41"/>
    <w:rsid w:val="0023486C"/>
    <w:rsid w:val="00235D0B"/>
    <w:rsid w:val="00237A97"/>
    <w:rsid w:val="00240200"/>
    <w:rsid w:val="00240400"/>
    <w:rsid w:val="00240B91"/>
    <w:rsid w:val="002419BA"/>
    <w:rsid w:val="00242B12"/>
    <w:rsid w:val="002431D6"/>
    <w:rsid w:val="002438AF"/>
    <w:rsid w:val="00245C6C"/>
    <w:rsid w:val="0025360E"/>
    <w:rsid w:val="00261C5D"/>
    <w:rsid w:val="00267B26"/>
    <w:rsid w:val="002720F8"/>
    <w:rsid w:val="00272EB6"/>
    <w:rsid w:val="00276CC0"/>
    <w:rsid w:val="0028253F"/>
    <w:rsid w:val="002849D3"/>
    <w:rsid w:val="00290FB5"/>
    <w:rsid w:val="00292387"/>
    <w:rsid w:val="002925B1"/>
    <w:rsid w:val="00292991"/>
    <w:rsid w:val="002945E7"/>
    <w:rsid w:val="00296866"/>
    <w:rsid w:val="002972C8"/>
    <w:rsid w:val="002A258D"/>
    <w:rsid w:val="002A342E"/>
    <w:rsid w:val="002A4589"/>
    <w:rsid w:val="002B30EE"/>
    <w:rsid w:val="002C0314"/>
    <w:rsid w:val="002C6FD4"/>
    <w:rsid w:val="002D14E7"/>
    <w:rsid w:val="002D3A56"/>
    <w:rsid w:val="002D3CF9"/>
    <w:rsid w:val="002D6AFC"/>
    <w:rsid w:val="002E1485"/>
    <w:rsid w:val="002E245D"/>
    <w:rsid w:val="002E2D30"/>
    <w:rsid w:val="002E5615"/>
    <w:rsid w:val="002F2198"/>
    <w:rsid w:val="002F226C"/>
    <w:rsid w:val="002F455B"/>
    <w:rsid w:val="002F61A9"/>
    <w:rsid w:val="003007B2"/>
    <w:rsid w:val="00301E8E"/>
    <w:rsid w:val="00303DC5"/>
    <w:rsid w:val="0030720B"/>
    <w:rsid w:val="003113E2"/>
    <w:rsid w:val="003146CD"/>
    <w:rsid w:val="00314B7C"/>
    <w:rsid w:val="00320FEF"/>
    <w:rsid w:val="00324D7A"/>
    <w:rsid w:val="003252DA"/>
    <w:rsid w:val="003272FD"/>
    <w:rsid w:val="003275C3"/>
    <w:rsid w:val="00330F94"/>
    <w:rsid w:val="00332B0B"/>
    <w:rsid w:val="00334F40"/>
    <w:rsid w:val="0033555F"/>
    <w:rsid w:val="003359F7"/>
    <w:rsid w:val="003375BF"/>
    <w:rsid w:val="00341DED"/>
    <w:rsid w:val="003424C3"/>
    <w:rsid w:val="00343B88"/>
    <w:rsid w:val="00344330"/>
    <w:rsid w:val="00345298"/>
    <w:rsid w:val="003463EB"/>
    <w:rsid w:val="00346655"/>
    <w:rsid w:val="00352D22"/>
    <w:rsid w:val="00355959"/>
    <w:rsid w:val="00356927"/>
    <w:rsid w:val="00360D70"/>
    <w:rsid w:val="003626D5"/>
    <w:rsid w:val="0036505E"/>
    <w:rsid w:val="00366A22"/>
    <w:rsid w:val="00372181"/>
    <w:rsid w:val="003725C6"/>
    <w:rsid w:val="00375490"/>
    <w:rsid w:val="00375F16"/>
    <w:rsid w:val="00377644"/>
    <w:rsid w:val="0038261F"/>
    <w:rsid w:val="00382F4A"/>
    <w:rsid w:val="003847F7"/>
    <w:rsid w:val="00387DC5"/>
    <w:rsid w:val="00393DE5"/>
    <w:rsid w:val="00393EA3"/>
    <w:rsid w:val="00395131"/>
    <w:rsid w:val="00397E94"/>
    <w:rsid w:val="003A0353"/>
    <w:rsid w:val="003A089D"/>
    <w:rsid w:val="003A0CB3"/>
    <w:rsid w:val="003A6DD2"/>
    <w:rsid w:val="003A70B2"/>
    <w:rsid w:val="003B43A2"/>
    <w:rsid w:val="003B6A45"/>
    <w:rsid w:val="003C3169"/>
    <w:rsid w:val="003C40CB"/>
    <w:rsid w:val="003C6B0A"/>
    <w:rsid w:val="003D01B9"/>
    <w:rsid w:val="003D28FE"/>
    <w:rsid w:val="003D4D90"/>
    <w:rsid w:val="003D6631"/>
    <w:rsid w:val="003E1A88"/>
    <w:rsid w:val="003E2D9D"/>
    <w:rsid w:val="003E327F"/>
    <w:rsid w:val="003E33E6"/>
    <w:rsid w:val="003E4769"/>
    <w:rsid w:val="003E53C6"/>
    <w:rsid w:val="003F3E67"/>
    <w:rsid w:val="003F50D8"/>
    <w:rsid w:val="003F5D10"/>
    <w:rsid w:val="003F715B"/>
    <w:rsid w:val="00401D64"/>
    <w:rsid w:val="00402FB7"/>
    <w:rsid w:val="004059A8"/>
    <w:rsid w:val="0041205D"/>
    <w:rsid w:val="0041539D"/>
    <w:rsid w:val="00417CAB"/>
    <w:rsid w:val="0042158A"/>
    <w:rsid w:val="004231E0"/>
    <w:rsid w:val="00425F07"/>
    <w:rsid w:val="00427BF6"/>
    <w:rsid w:val="0043130D"/>
    <w:rsid w:val="00437159"/>
    <w:rsid w:val="00441857"/>
    <w:rsid w:val="00441961"/>
    <w:rsid w:val="00441F8E"/>
    <w:rsid w:val="0044290F"/>
    <w:rsid w:val="00442ABE"/>
    <w:rsid w:val="00445F56"/>
    <w:rsid w:val="00447B49"/>
    <w:rsid w:val="00451178"/>
    <w:rsid w:val="00453716"/>
    <w:rsid w:val="00460196"/>
    <w:rsid w:val="0046255D"/>
    <w:rsid w:val="00463CFB"/>
    <w:rsid w:val="00464945"/>
    <w:rsid w:val="0046498D"/>
    <w:rsid w:val="00486099"/>
    <w:rsid w:val="00487758"/>
    <w:rsid w:val="00493613"/>
    <w:rsid w:val="00495272"/>
    <w:rsid w:val="004965C0"/>
    <w:rsid w:val="004A3900"/>
    <w:rsid w:val="004A4413"/>
    <w:rsid w:val="004B26B1"/>
    <w:rsid w:val="004B27D6"/>
    <w:rsid w:val="004B653C"/>
    <w:rsid w:val="004B7A00"/>
    <w:rsid w:val="004C1DD0"/>
    <w:rsid w:val="004C2C62"/>
    <w:rsid w:val="004D1547"/>
    <w:rsid w:val="004D6944"/>
    <w:rsid w:val="004D6A63"/>
    <w:rsid w:val="004D779F"/>
    <w:rsid w:val="004E4384"/>
    <w:rsid w:val="004F0026"/>
    <w:rsid w:val="004F3DEA"/>
    <w:rsid w:val="005012DD"/>
    <w:rsid w:val="00501A91"/>
    <w:rsid w:val="0051117A"/>
    <w:rsid w:val="00511E9C"/>
    <w:rsid w:val="00512CA5"/>
    <w:rsid w:val="005136DD"/>
    <w:rsid w:val="00513C05"/>
    <w:rsid w:val="00513D3F"/>
    <w:rsid w:val="005153F2"/>
    <w:rsid w:val="00515BDC"/>
    <w:rsid w:val="00516AC5"/>
    <w:rsid w:val="00517077"/>
    <w:rsid w:val="0052517E"/>
    <w:rsid w:val="00526A7A"/>
    <w:rsid w:val="00534EA4"/>
    <w:rsid w:val="00537158"/>
    <w:rsid w:val="005377F5"/>
    <w:rsid w:val="005404D8"/>
    <w:rsid w:val="00550DF7"/>
    <w:rsid w:val="00555D48"/>
    <w:rsid w:val="00561DE5"/>
    <w:rsid w:val="005627B5"/>
    <w:rsid w:val="0056327E"/>
    <w:rsid w:val="0056345C"/>
    <w:rsid w:val="00565B98"/>
    <w:rsid w:val="00567C18"/>
    <w:rsid w:val="0057202B"/>
    <w:rsid w:val="0057208B"/>
    <w:rsid w:val="00572EE3"/>
    <w:rsid w:val="00573FF3"/>
    <w:rsid w:val="00575204"/>
    <w:rsid w:val="00576D8A"/>
    <w:rsid w:val="00576FB8"/>
    <w:rsid w:val="0057758F"/>
    <w:rsid w:val="00581247"/>
    <w:rsid w:val="00591903"/>
    <w:rsid w:val="00592D4A"/>
    <w:rsid w:val="00594DE7"/>
    <w:rsid w:val="005973A1"/>
    <w:rsid w:val="005A4CAE"/>
    <w:rsid w:val="005A6F7C"/>
    <w:rsid w:val="005B0BD5"/>
    <w:rsid w:val="005B2E77"/>
    <w:rsid w:val="005D08B6"/>
    <w:rsid w:val="005D0E80"/>
    <w:rsid w:val="005D32C0"/>
    <w:rsid w:val="005D5064"/>
    <w:rsid w:val="005D6F73"/>
    <w:rsid w:val="005E0CB2"/>
    <w:rsid w:val="005E24AC"/>
    <w:rsid w:val="005E5E31"/>
    <w:rsid w:val="005E61A7"/>
    <w:rsid w:val="005F2729"/>
    <w:rsid w:val="005F2BFD"/>
    <w:rsid w:val="005F580E"/>
    <w:rsid w:val="005F5BDE"/>
    <w:rsid w:val="006018BA"/>
    <w:rsid w:val="00614BC9"/>
    <w:rsid w:val="00615592"/>
    <w:rsid w:val="00615E03"/>
    <w:rsid w:val="00617232"/>
    <w:rsid w:val="006223A8"/>
    <w:rsid w:val="006408D6"/>
    <w:rsid w:val="00642AF2"/>
    <w:rsid w:val="00644300"/>
    <w:rsid w:val="00646193"/>
    <w:rsid w:val="006516B8"/>
    <w:rsid w:val="006553F8"/>
    <w:rsid w:val="006574B9"/>
    <w:rsid w:val="00662262"/>
    <w:rsid w:val="006671DB"/>
    <w:rsid w:val="006713F6"/>
    <w:rsid w:val="00671A0E"/>
    <w:rsid w:val="006725F7"/>
    <w:rsid w:val="00674C45"/>
    <w:rsid w:val="006759B6"/>
    <w:rsid w:val="006830E7"/>
    <w:rsid w:val="006856CC"/>
    <w:rsid w:val="00685A33"/>
    <w:rsid w:val="006875D4"/>
    <w:rsid w:val="006904C9"/>
    <w:rsid w:val="00695650"/>
    <w:rsid w:val="00695B91"/>
    <w:rsid w:val="006A5CBE"/>
    <w:rsid w:val="006B653C"/>
    <w:rsid w:val="006C1021"/>
    <w:rsid w:val="006C4F1E"/>
    <w:rsid w:val="006C69D4"/>
    <w:rsid w:val="006D0404"/>
    <w:rsid w:val="006D2A58"/>
    <w:rsid w:val="006D4CDF"/>
    <w:rsid w:val="006D5615"/>
    <w:rsid w:val="006D58C6"/>
    <w:rsid w:val="006D64AC"/>
    <w:rsid w:val="006D77B4"/>
    <w:rsid w:val="006D7C1E"/>
    <w:rsid w:val="006E106A"/>
    <w:rsid w:val="006E219F"/>
    <w:rsid w:val="006E21D0"/>
    <w:rsid w:val="006E29AD"/>
    <w:rsid w:val="006E330D"/>
    <w:rsid w:val="006E5625"/>
    <w:rsid w:val="006E7355"/>
    <w:rsid w:val="006E7ADE"/>
    <w:rsid w:val="006F02E6"/>
    <w:rsid w:val="006F26AD"/>
    <w:rsid w:val="006F68FA"/>
    <w:rsid w:val="0070108A"/>
    <w:rsid w:val="00701425"/>
    <w:rsid w:val="007014F0"/>
    <w:rsid w:val="007052CB"/>
    <w:rsid w:val="007117C0"/>
    <w:rsid w:val="00711AFC"/>
    <w:rsid w:val="00717FD5"/>
    <w:rsid w:val="00720E13"/>
    <w:rsid w:val="007218C3"/>
    <w:rsid w:val="00722449"/>
    <w:rsid w:val="00722CF6"/>
    <w:rsid w:val="00722EC5"/>
    <w:rsid w:val="00723B70"/>
    <w:rsid w:val="00730DFE"/>
    <w:rsid w:val="00730EFA"/>
    <w:rsid w:val="007328B8"/>
    <w:rsid w:val="00734E1C"/>
    <w:rsid w:val="00735E71"/>
    <w:rsid w:val="00740467"/>
    <w:rsid w:val="00741637"/>
    <w:rsid w:val="00742654"/>
    <w:rsid w:val="00743CC4"/>
    <w:rsid w:val="00744C2B"/>
    <w:rsid w:val="00750ED8"/>
    <w:rsid w:val="00752AFD"/>
    <w:rsid w:val="00752DBF"/>
    <w:rsid w:val="00760F98"/>
    <w:rsid w:val="007620A7"/>
    <w:rsid w:val="00766F5E"/>
    <w:rsid w:val="0077035B"/>
    <w:rsid w:val="0077087F"/>
    <w:rsid w:val="00770B91"/>
    <w:rsid w:val="00776511"/>
    <w:rsid w:val="00783FB2"/>
    <w:rsid w:val="007841DF"/>
    <w:rsid w:val="00791F0E"/>
    <w:rsid w:val="00796942"/>
    <w:rsid w:val="00797CDC"/>
    <w:rsid w:val="007A1CB0"/>
    <w:rsid w:val="007A2BED"/>
    <w:rsid w:val="007A3530"/>
    <w:rsid w:val="007A38F2"/>
    <w:rsid w:val="007A4263"/>
    <w:rsid w:val="007A59FC"/>
    <w:rsid w:val="007A7076"/>
    <w:rsid w:val="007C5D04"/>
    <w:rsid w:val="007D3306"/>
    <w:rsid w:val="007D7716"/>
    <w:rsid w:val="007E524A"/>
    <w:rsid w:val="007E5BD7"/>
    <w:rsid w:val="007E7175"/>
    <w:rsid w:val="007E7338"/>
    <w:rsid w:val="007F1A26"/>
    <w:rsid w:val="007F79D8"/>
    <w:rsid w:val="00803FF3"/>
    <w:rsid w:val="00804AB8"/>
    <w:rsid w:val="008067ED"/>
    <w:rsid w:val="00807546"/>
    <w:rsid w:val="0081636D"/>
    <w:rsid w:val="008169E3"/>
    <w:rsid w:val="0082070C"/>
    <w:rsid w:val="00820E47"/>
    <w:rsid w:val="00830A62"/>
    <w:rsid w:val="00831039"/>
    <w:rsid w:val="0083120B"/>
    <w:rsid w:val="00832757"/>
    <w:rsid w:val="008329D4"/>
    <w:rsid w:val="00834A45"/>
    <w:rsid w:val="00835B8C"/>
    <w:rsid w:val="008364B0"/>
    <w:rsid w:val="00840209"/>
    <w:rsid w:val="00842819"/>
    <w:rsid w:val="008433B8"/>
    <w:rsid w:val="0084340E"/>
    <w:rsid w:val="00843791"/>
    <w:rsid w:val="0084479F"/>
    <w:rsid w:val="008447A7"/>
    <w:rsid w:val="00844C42"/>
    <w:rsid w:val="0084559F"/>
    <w:rsid w:val="00845AF4"/>
    <w:rsid w:val="00846D9A"/>
    <w:rsid w:val="00851F0D"/>
    <w:rsid w:val="0085258F"/>
    <w:rsid w:val="00852787"/>
    <w:rsid w:val="0085428D"/>
    <w:rsid w:val="008546C6"/>
    <w:rsid w:val="00854F3E"/>
    <w:rsid w:val="00856CD5"/>
    <w:rsid w:val="00857FB5"/>
    <w:rsid w:val="008610ED"/>
    <w:rsid w:val="008664DB"/>
    <w:rsid w:val="008733F7"/>
    <w:rsid w:val="008739CF"/>
    <w:rsid w:val="00877797"/>
    <w:rsid w:val="00882915"/>
    <w:rsid w:val="00885EC3"/>
    <w:rsid w:val="00887A00"/>
    <w:rsid w:val="00890A81"/>
    <w:rsid w:val="00892A80"/>
    <w:rsid w:val="00893B64"/>
    <w:rsid w:val="0089655E"/>
    <w:rsid w:val="00897596"/>
    <w:rsid w:val="008A1D2F"/>
    <w:rsid w:val="008A4D6E"/>
    <w:rsid w:val="008A592A"/>
    <w:rsid w:val="008A70E5"/>
    <w:rsid w:val="008A7919"/>
    <w:rsid w:val="008B64A8"/>
    <w:rsid w:val="008B64F0"/>
    <w:rsid w:val="008C0DEB"/>
    <w:rsid w:val="008C721F"/>
    <w:rsid w:val="008D269F"/>
    <w:rsid w:val="008D4407"/>
    <w:rsid w:val="008D65D9"/>
    <w:rsid w:val="008D7480"/>
    <w:rsid w:val="008E2F40"/>
    <w:rsid w:val="008E6B79"/>
    <w:rsid w:val="008F421B"/>
    <w:rsid w:val="008F49E9"/>
    <w:rsid w:val="008F5363"/>
    <w:rsid w:val="008F5E62"/>
    <w:rsid w:val="009026B0"/>
    <w:rsid w:val="00903337"/>
    <w:rsid w:val="00904102"/>
    <w:rsid w:val="00905307"/>
    <w:rsid w:val="00906B84"/>
    <w:rsid w:val="00911190"/>
    <w:rsid w:val="0091541A"/>
    <w:rsid w:val="009201A1"/>
    <w:rsid w:val="00920BDE"/>
    <w:rsid w:val="00923A76"/>
    <w:rsid w:val="009245A9"/>
    <w:rsid w:val="009312C5"/>
    <w:rsid w:val="009314D3"/>
    <w:rsid w:val="00931B54"/>
    <w:rsid w:val="00932DBF"/>
    <w:rsid w:val="00933117"/>
    <w:rsid w:val="009337ED"/>
    <w:rsid w:val="00933FD9"/>
    <w:rsid w:val="009352EE"/>
    <w:rsid w:val="00943C9C"/>
    <w:rsid w:val="00944882"/>
    <w:rsid w:val="00951D11"/>
    <w:rsid w:val="00952847"/>
    <w:rsid w:val="009533EA"/>
    <w:rsid w:val="00953DC7"/>
    <w:rsid w:val="00955607"/>
    <w:rsid w:val="00957A48"/>
    <w:rsid w:val="0096008E"/>
    <w:rsid w:val="00962D9F"/>
    <w:rsid w:val="0096351C"/>
    <w:rsid w:val="009664BD"/>
    <w:rsid w:val="00967C52"/>
    <w:rsid w:val="00970CDE"/>
    <w:rsid w:val="00971400"/>
    <w:rsid w:val="009715CB"/>
    <w:rsid w:val="009722C2"/>
    <w:rsid w:val="00974D49"/>
    <w:rsid w:val="009803B0"/>
    <w:rsid w:val="00982E40"/>
    <w:rsid w:val="00991864"/>
    <w:rsid w:val="00991F4A"/>
    <w:rsid w:val="00993BAC"/>
    <w:rsid w:val="009946BE"/>
    <w:rsid w:val="009A2C7C"/>
    <w:rsid w:val="009B041A"/>
    <w:rsid w:val="009B0910"/>
    <w:rsid w:val="009B2358"/>
    <w:rsid w:val="009B2D45"/>
    <w:rsid w:val="009C0725"/>
    <w:rsid w:val="009C3A13"/>
    <w:rsid w:val="009C4430"/>
    <w:rsid w:val="009D0323"/>
    <w:rsid w:val="009D2DDE"/>
    <w:rsid w:val="009D7618"/>
    <w:rsid w:val="009D79A5"/>
    <w:rsid w:val="009E2A34"/>
    <w:rsid w:val="009E35DA"/>
    <w:rsid w:val="009E6F75"/>
    <w:rsid w:val="009F0A61"/>
    <w:rsid w:val="009F1569"/>
    <w:rsid w:val="009F23B9"/>
    <w:rsid w:val="00A01394"/>
    <w:rsid w:val="00A0795A"/>
    <w:rsid w:val="00A07DA1"/>
    <w:rsid w:val="00A1124F"/>
    <w:rsid w:val="00A226DD"/>
    <w:rsid w:val="00A30A96"/>
    <w:rsid w:val="00A31131"/>
    <w:rsid w:val="00A31CC7"/>
    <w:rsid w:val="00A32216"/>
    <w:rsid w:val="00A32605"/>
    <w:rsid w:val="00A33E73"/>
    <w:rsid w:val="00A34924"/>
    <w:rsid w:val="00A3556A"/>
    <w:rsid w:val="00A429B9"/>
    <w:rsid w:val="00A477B0"/>
    <w:rsid w:val="00A5049D"/>
    <w:rsid w:val="00A511B3"/>
    <w:rsid w:val="00A51B99"/>
    <w:rsid w:val="00A51C15"/>
    <w:rsid w:val="00A5357C"/>
    <w:rsid w:val="00A53FD4"/>
    <w:rsid w:val="00A5587F"/>
    <w:rsid w:val="00A621C9"/>
    <w:rsid w:val="00A63E59"/>
    <w:rsid w:val="00A73F3F"/>
    <w:rsid w:val="00A811C2"/>
    <w:rsid w:val="00A81395"/>
    <w:rsid w:val="00A81A02"/>
    <w:rsid w:val="00A85AEE"/>
    <w:rsid w:val="00A85F78"/>
    <w:rsid w:val="00AA0259"/>
    <w:rsid w:val="00AA5333"/>
    <w:rsid w:val="00AA60E5"/>
    <w:rsid w:val="00AB18D8"/>
    <w:rsid w:val="00AB1920"/>
    <w:rsid w:val="00AC3D03"/>
    <w:rsid w:val="00AC3D37"/>
    <w:rsid w:val="00AD02F8"/>
    <w:rsid w:val="00AD05AC"/>
    <w:rsid w:val="00AD0608"/>
    <w:rsid w:val="00AD1CF4"/>
    <w:rsid w:val="00AD417B"/>
    <w:rsid w:val="00AD5068"/>
    <w:rsid w:val="00AD77D2"/>
    <w:rsid w:val="00AE02F4"/>
    <w:rsid w:val="00AE3660"/>
    <w:rsid w:val="00AE4671"/>
    <w:rsid w:val="00AE7A19"/>
    <w:rsid w:val="00AF189B"/>
    <w:rsid w:val="00AF30C4"/>
    <w:rsid w:val="00AF3D5C"/>
    <w:rsid w:val="00AF4A8F"/>
    <w:rsid w:val="00AF703B"/>
    <w:rsid w:val="00AF7E7B"/>
    <w:rsid w:val="00B04A31"/>
    <w:rsid w:val="00B106E4"/>
    <w:rsid w:val="00B11333"/>
    <w:rsid w:val="00B17B31"/>
    <w:rsid w:val="00B32E05"/>
    <w:rsid w:val="00B3578C"/>
    <w:rsid w:val="00B35805"/>
    <w:rsid w:val="00B35C34"/>
    <w:rsid w:val="00B4277C"/>
    <w:rsid w:val="00B42809"/>
    <w:rsid w:val="00B44799"/>
    <w:rsid w:val="00B45E10"/>
    <w:rsid w:val="00B466B6"/>
    <w:rsid w:val="00B54619"/>
    <w:rsid w:val="00B549AA"/>
    <w:rsid w:val="00B63249"/>
    <w:rsid w:val="00B6370C"/>
    <w:rsid w:val="00B639D9"/>
    <w:rsid w:val="00B6660B"/>
    <w:rsid w:val="00B73667"/>
    <w:rsid w:val="00B75133"/>
    <w:rsid w:val="00B777B3"/>
    <w:rsid w:val="00B80A3E"/>
    <w:rsid w:val="00B9220E"/>
    <w:rsid w:val="00B92DCB"/>
    <w:rsid w:val="00B95964"/>
    <w:rsid w:val="00BA3717"/>
    <w:rsid w:val="00BA73A1"/>
    <w:rsid w:val="00BB2369"/>
    <w:rsid w:val="00BB3B64"/>
    <w:rsid w:val="00BC3303"/>
    <w:rsid w:val="00BC350B"/>
    <w:rsid w:val="00BC5CD1"/>
    <w:rsid w:val="00BC6310"/>
    <w:rsid w:val="00BD00C0"/>
    <w:rsid w:val="00BD0132"/>
    <w:rsid w:val="00BD31F6"/>
    <w:rsid w:val="00BD5118"/>
    <w:rsid w:val="00BD5748"/>
    <w:rsid w:val="00BD593E"/>
    <w:rsid w:val="00BD7BD1"/>
    <w:rsid w:val="00BE36A8"/>
    <w:rsid w:val="00BE4C9F"/>
    <w:rsid w:val="00BE540C"/>
    <w:rsid w:val="00BF3407"/>
    <w:rsid w:val="00BF6FB7"/>
    <w:rsid w:val="00C00890"/>
    <w:rsid w:val="00C041BF"/>
    <w:rsid w:val="00C04906"/>
    <w:rsid w:val="00C052C7"/>
    <w:rsid w:val="00C06482"/>
    <w:rsid w:val="00C06572"/>
    <w:rsid w:val="00C126DD"/>
    <w:rsid w:val="00C149E9"/>
    <w:rsid w:val="00C17CE0"/>
    <w:rsid w:val="00C277D6"/>
    <w:rsid w:val="00C31BB0"/>
    <w:rsid w:val="00C333C7"/>
    <w:rsid w:val="00C3753B"/>
    <w:rsid w:val="00C40F87"/>
    <w:rsid w:val="00C44670"/>
    <w:rsid w:val="00C446C3"/>
    <w:rsid w:val="00C46193"/>
    <w:rsid w:val="00C47587"/>
    <w:rsid w:val="00C53B6B"/>
    <w:rsid w:val="00C54AAD"/>
    <w:rsid w:val="00C54EF5"/>
    <w:rsid w:val="00C55DE8"/>
    <w:rsid w:val="00C62B78"/>
    <w:rsid w:val="00C6362F"/>
    <w:rsid w:val="00C63EE2"/>
    <w:rsid w:val="00C65DD2"/>
    <w:rsid w:val="00C66D34"/>
    <w:rsid w:val="00C67685"/>
    <w:rsid w:val="00C67816"/>
    <w:rsid w:val="00C71409"/>
    <w:rsid w:val="00C726CB"/>
    <w:rsid w:val="00C73E41"/>
    <w:rsid w:val="00C75979"/>
    <w:rsid w:val="00C831C9"/>
    <w:rsid w:val="00C91C23"/>
    <w:rsid w:val="00C9271A"/>
    <w:rsid w:val="00C92FCC"/>
    <w:rsid w:val="00C95C49"/>
    <w:rsid w:val="00C9723F"/>
    <w:rsid w:val="00CA0D31"/>
    <w:rsid w:val="00CB552C"/>
    <w:rsid w:val="00CC6E54"/>
    <w:rsid w:val="00CC6FF8"/>
    <w:rsid w:val="00CD37BB"/>
    <w:rsid w:val="00CD650B"/>
    <w:rsid w:val="00CD6F7B"/>
    <w:rsid w:val="00CD7A40"/>
    <w:rsid w:val="00CE2419"/>
    <w:rsid w:val="00CE2FE7"/>
    <w:rsid w:val="00CF0E67"/>
    <w:rsid w:val="00CF7304"/>
    <w:rsid w:val="00D0084D"/>
    <w:rsid w:val="00D0116C"/>
    <w:rsid w:val="00D017C4"/>
    <w:rsid w:val="00D01DCE"/>
    <w:rsid w:val="00D030A3"/>
    <w:rsid w:val="00D036F7"/>
    <w:rsid w:val="00D05394"/>
    <w:rsid w:val="00D07663"/>
    <w:rsid w:val="00D07ACC"/>
    <w:rsid w:val="00D12AA7"/>
    <w:rsid w:val="00D1342B"/>
    <w:rsid w:val="00D17B5E"/>
    <w:rsid w:val="00D23311"/>
    <w:rsid w:val="00D322B5"/>
    <w:rsid w:val="00D344C8"/>
    <w:rsid w:val="00D36C8F"/>
    <w:rsid w:val="00D4069E"/>
    <w:rsid w:val="00D40E89"/>
    <w:rsid w:val="00D41CFB"/>
    <w:rsid w:val="00D43028"/>
    <w:rsid w:val="00D45DAD"/>
    <w:rsid w:val="00D467BF"/>
    <w:rsid w:val="00D46C7E"/>
    <w:rsid w:val="00D47B67"/>
    <w:rsid w:val="00D511A8"/>
    <w:rsid w:val="00D5168B"/>
    <w:rsid w:val="00D51F86"/>
    <w:rsid w:val="00D6190A"/>
    <w:rsid w:val="00D63676"/>
    <w:rsid w:val="00D64B08"/>
    <w:rsid w:val="00D66755"/>
    <w:rsid w:val="00D675E0"/>
    <w:rsid w:val="00D67CD8"/>
    <w:rsid w:val="00D72FAF"/>
    <w:rsid w:val="00D76D3F"/>
    <w:rsid w:val="00D8183B"/>
    <w:rsid w:val="00D83203"/>
    <w:rsid w:val="00D9038E"/>
    <w:rsid w:val="00D9122E"/>
    <w:rsid w:val="00D9423E"/>
    <w:rsid w:val="00D9639E"/>
    <w:rsid w:val="00DA3DCD"/>
    <w:rsid w:val="00DA3E1B"/>
    <w:rsid w:val="00DB0D94"/>
    <w:rsid w:val="00DB1581"/>
    <w:rsid w:val="00DB16B3"/>
    <w:rsid w:val="00DB2DE7"/>
    <w:rsid w:val="00DB4FFD"/>
    <w:rsid w:val="00DB5969"/>
    <w:rsid w:val="00DC039F"/>
    <w:rsid w:val="00DC0B54"/>
    <w:rsid w:val="00DC2181"/>
    <w:rsid w:val="00DC28C2"/>
    <w:rsid w:val="00DC2B01"/>
    <w:rsid w:val="00DC69FB"/>
    <w:rsid w:val="00DD2176"/>
    <w:rsid w:val="00DD335C"/>
    <w:rsid w:val="00DD6F08"/>
    <w:rsid w:val="00DD7A17"/>
    <w:rsid w:val="00DE078F"/>
    <w:rsid w:val="00DE5FC5"/>
    <w:rsid w:val="00DE65E2"/>
    <w:rsid w:val="00DF0D7B"/>
    <w:rsid w:val="00DF3A24"/>
    <w:rsid w:val="00DF5EEF"/>
    <w:rsid w:val="00E002F3"/>
    <w:rsid w:val="00E02A88"/>
    <w:rsid w:val="00E10FFD"/>
    <w:rsid w:val="00E115A1"/>
    <w:rsid w:val="00E14A10"/>
    <w:rsid w:val="00E1627B"/>
    <w:rsid w:val="00E21EF7"/>
    <w:rsid w:val="00E2204A"/>
    <w:rsid w:val="00E244DD"/>
    <w:rsid w:val="00E32319"/>
    <w:rsid w:val="00E339AE"/>
    <w:rsid w:val="00E33A22"/>
    <w:rsid w:val="00E40D49"/>
    <w:rsid w:val="00E41000"/>
    <w:rsid w:val="00E42BA3"/>
    <w:rsid w:val="00E435D1"/>
    <w:rsid w:val="00E4515C"/>
    <w:rsid w:val="00E455AB"/>
    <w:rsid w:val="00E47BAE"/>
    <w:rsid w:val="00E501B6"/>
    <w:rsid w:val="00E56659"/>
    <w:rsid w:val="00E63028"/>
    <w:rsid w:val="00E6366A"/>
    <w:rsid w:val="00E63932"/>
    <w:rsid w:val="00E72BA1"/>
    <w:rsid w:val="00E73696"/>
    <w:rsid w:val="00E7378E"/>
    <w:rsid w:val="00E76890"/>
    <w:rsid w:val="00E823BC"/>
    <w:rsid w:val="00E853D9"/>
    <w:rsid w:val="00E90F5E"/>
    <w:rsid w:val="00E951F1"/>
    <w:rsid w:val="00E96C08"/>
    <w:rsid w:val="00EA0596"/>
    <w:rsid w:val="00EA24F2"/>
    <w:rsid w:val="00EA5861"/>
    <w:rsid w:val="00EB2582"/>
    <w:rsid w:val="00EB4514"/>
    <w:rsid w:val="00EB7789"/>
    <w:rsid w:val="00EC0826"/>
    <w:rsid w:val="00EC2916"/>
    <w:rsid w:val="00EC4E27"/>
    <w:rsid w:val="00EC6572"/>
    <w:rsid w:val="00EC79B1"/>
    <w:rsid w:val="00ED1E46"/>
    <w:rsid w:val="00ED4FCF"/>
    <w:rsid w:val="00EE2BED"/>
    <w:rsid w:val="00EE3544"/>
    <w:rsid w:val="00EE6729"/>
    <w:rsid w:val="00EF0908"/>
    <w:rsid w:val="00EF44B1"/>
    <w:rsid w:val="00EF6CD7"/>
    <w:rsid w:val="00F0050A"/>
    <w:rsid w:val="00F051C0"/>
    <w:rsid w:val="00F0575B"/>
    <w:rsid w:val="00F072A8"/>
    <w:rsid w:val="00F07A23"/>
    <w:rsid w:val="00F10D4C"/>
    <w:rsid w:val="00F1152E"/>
    <w:rsid w:val="00F12887"/>
    <w:rsid w:val="00F13DB5"/>
    <w:rsid w:val="00F2060B"/>
    <w:rsid w:val="00F21E17"/>
    <w:rsid w:val="00F22572"/>
    <w:rsid w:val="00F22B74"/>
    <w:rsid w:val="00F24488"/>
    <w:rsid w:val="00F244A7"/>
    <w:rsid w:val="00F24983"/>
    <w:rsid w:val="00F267B1"/>
    <w:rsid w:val="00F31F13"/>
    <w:rsid w:val="00F325DA"/>
    <w:rsid w:val="00F33397"/>
    <w:rsid w:val="00F3464E"/>
    <w:rsid w:val="00F34E8C"/>
    <w:rsid w:val="00F35291"/>
    <w:rsid w:val="00F40195"/>
    <w:rsid w:val="00F40B74"/>
    <w:rsid w:val="00F459AF"/>
    <w:rsid w:val="00F473CD"/>
    <w:rsid w:val="00F52267"/>
    <w:rsid w:val="00F62752"/>
    <w:rsid w:val="00F62A20"/>
    <w:rsid w:val="00F642D2"/>
    <w:rsid w:val="00F66440"/>
    <w:rsid w:val="00F6704A"/>
    <w:rsid w:val="00F72982"/>
    <w:rsid w:val="00F75748"/>
    <w:rsid w:val="00F77764"/>
    <w:rsid w:val="00F81D24"/>
    <w:rsid w:val="00F82207"/>
    <w:rsid w:val="00F87F5F"/>
    <w:rsid w:val="00F950D9"/>
    <w:rsid w:val="00F9518F"/>
    <w:rsid w:val="00FA1681"/>
    <w:rsid w:val="00FA1E7C"/>
    <w:rsid w:val="00FA4AC8"/>
    <w:rsid w:val="00FA792D"/>
    <w:rsid w:val="00FA7D46"/>
    <w:rsid w:val="00FB33CD"/>
    <w:rsid w:val="00FB447C"/>
    <w:rsid w:val="00FB718F"/>
    <w:rsid w:val="00FB76F7"/>
    <w:rsid w:val="00FC0160"/>
    <w:rsid w:val="00FC509C"/>
    <w:rsid w:val="00FC50EF"/>
    <w:rsid w:val="00FC6950"/>
    <w:rsid w:val="00FD3AB7"/>
    <w:rsid w:val="00FD446F"/>
    <w:rsid w:val="00FE006D"/>
    <w:rsid w:val="00FE0A15"/>
    <w:rsid w:val="00FE1DF2"/>
    <w:rsid w:val="00FE35C6"/>
    <w:rsid w:val="00FE3EE3"/>
    <w:rsid w:val="00FF1C9D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FF33F"/>
  <w15:chartTrackingRefBased/>
  <w15:docId w15:val="{07DD927A-33E5-4E8F-B2FD-E7AF11C5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0ED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F24488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24488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4">
    <w:name w:val="List Paragraph"/>
    <w:aliases w:val="Bullets"/>
    <w:basedOn w:val="a"/>
    <w:link w:val="a5"/>
    <w:uiPriority w:val="34"/>
    <w:qFormat/>
    <w:rsid w:val="00F2448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a5">
    <w:name w:val="Абзац списку Знак"/>
    <w:aliases w:val="Bullets Знак"/>
    <w:link w:val="a4"/>
    <w:uiPriority w:val="34"/>
    <w:locked/>
    <w:rsid w:val="00F24488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6">
    <w:name w:val="Normal (Web)"/>
    <w:aliases w:val="Обычный (Web)"/>
    <w:basedOn w:val="a"/>
    <w:link w:val="a7"/>
    <w:uiPriority w:val="99"/>
    <w:unhideWhenUsed/>
    <w:rsid w:val="00F244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a7">
    <w:name w:val="Звичайний (веб) Знак"/>
    <w:aliases w:val="Обычный (Web) Знак"/>
    <w:link w:val="a6"/>
    <w:uiPriority w:val="99"/>
    <w:locked/>
    <w:rsid w:val="00F24488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Default">
    <w:name w:val="Default"/>
    <w:rsid w:val="00F244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annotation text"/>
    <w:basedOn w:val="a"/>
    <w:link w:val="a9"/>
    <w:uiPriority w:val="99"/>
    <w:unhideWhenUsed/>
    <w:qFormat/>
    <w:rsid w:val="00F2448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9">
    <w:name w:val="Текст примітки Знак"/>
    <w:basedOn w:val="a0"/>
    <w:link w:val="a8"/>
    <w:uiPriority w:val="99"/>
    <w:qFormat/>
    <w:rsid w:val="00F24488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rvps2">
    <w:name w:val="rvps2"/>
    <w:basedOn w:val="a"/>
    <w:rsid w:val="0057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Hyperlink"/>
    <w:basedOn w:val="a0"/>
    <w:uiPriority w:val="99"/>
    <w:unhideWhenUsed/>
    <w:rsid w:val="00796942"/>
    <w:rPr>
      <w:color w:val="0000FF"/>
      <w:u w:val="single"/>
    </w:rPr>
  </w:style>
  <w:style w:type="character" w:customStyle="1" w:styleId="st82">
    <w:name w:val="st82"/>
    <w:uiPriority w:val="99"/>
    <w:rsid w:val="00437159"/>
    <w:rPr>
      <w:color w:val="000000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F244A7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F24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F244A7"/>
    <w:rPr>
      <w:rFonts w:ascii="Segoe UI" w:hAnsi="Segoe UI" w:cs="Segoe UI"/>
      <w:sz w:val="18"/>
      <w:szCs w:val="18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5A4CAE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">
    <w:name w:val="Тема примітки Знак"/>
    <w:basedOn w:val="a9"/>
    <w:link w:val="ae"/>
    <w:uiPriority w:val="99"/>
    <w:semiHidden/>
    <w:rsid w:val="005A4CAE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f0">
    <w:name w:val="No Spacing"/>
    <w:link w:val="af1"/>
    <w:uiPriority w:val="1"/>
    <w:qFormat/>
    <w:rsid w:val="00121382"/>
    <w:pPr>
      <w:spacing w:after="0" w:line="240" w:lineRule="auto"/>
    </w:pPr>
  </w:style>
  <w:style w:type="paragraph" w:styleId="af2">
    <w:name w:val="Revision"/>
    <w:hidden/>
    <w:uiPriority w:val="99"/>
    <w:semiHidden/>
    <w:rsid w:val="00F62752"/>
    <w:pPr>
      <w:spacing w:after="0" w:line="240" w:lineRule="auto"/>
    </w:pPr>
  </w:style>
  <w:style w:type="character" w:customStyle="1" w:styleId="af1">
    <w:name w:val="Без інтервалів Знак"/>
    <w:basedOn w:val="a0"/>
    <w:link w:val="af0"/>
    <w:uiPriority w:val="1"/>
    <w:rsid w:val="00292387"/>
  </w:style>
  <w:style w:type="paragraph" w:styleId="af3">
    <w:name w:val="header"/>
    <w:basedOn w:val="a"/>
    <w:link w:val="af4"/>
    <w:uiPriority w:val="99"/>
    <w:unhideWhenUsed/>
    <w:rsid w:val="00CE24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CE2419"/>
  </w:style>
  <w:style w:type="paragraph" w:styleId="af5">
    <w:name w:val="footer"/>
    <w:basedOn w:val="a"/>
    <w:link w:val="af6"/>
    <w:uiPriority w:val="99"/>
    <w:unhideWhenUsed/>
    <w:rsid w:val="00CE24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CE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3024">
          <w:marLeft w:val="274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637C5-2069-43D2-83F4-CF59FF05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1514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Кобець Лілія Олександрівна</dc:creator>
  <cp:keywords/>
  <dc:description/>
  <cp:lastModifiedBy>Костюченко Лілія Олександрівна</cp:lastModifiedBy>
  <cp:revision>34</cp:revision>
  <dcterms:created xsi:type="dcterms:W3CDTF">2025-01-01T10:50:00Z</dcterms:created>
  <dcterms:modified xsi:type="dcterms:W3CDTF">2025-08-19T09:29:00Z</dcterms:modified>
</cp:coreProperties>
</file>