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D73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файла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7401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AF5BB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9E6C5F" w:rsidRDefault="00940FA1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401B">
        <w:rPr>
          <w:rFonts w:ascii="Times New Roman" w:hAnsi="Times New Roman" w:cs="Times New Roman"/>
          <w:sz w:val="28"/>
          <w:szCs w:val="28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9E6C5F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DD4A88" w:rsidRPr="00DD4A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 w:rsidRPr="00DD4A88">
        <w:rPr>
          <w:rFonts w:ascii="Times New Roman" w:hAnsi="Times New Roman" w:cs="Times New Roman"/>
          <w:sz w:val="28"/>
          <w:szCs w:val="28"/>
        </w:rPr>
        <w:t>100 м</w:t>
      </w:r>
      <w:r w:rsidR="009E6C5F" w:rsidRPr="002B3890">
        <w:rPr>
          <w:rFonts w:ascii="Times New Roman" w:hAnsi="Times New Roman" w:cs="Times New Roman"/>
          <w:sz w:val="28"/>
          <w:szCs w:val="28"/>
        </w:rPr>
        <w:t>ає бути більше</w:t>
      </w:r>
      <w:r w:rsidR="00C20810">
        <w:rPr>
          <w:rFonts w:ascii="Times New Roman" w:hAnsi="Times New Roman" w:cs="Times New Roman"/>
          <w:sz w:val="28"/>
          <w:szCs w:val="28"/>
        </w:rPr>
        <w:t xml:space="preserve"> або дорівнювати</w:t>
      </w:r>
      <w:r w:rsidR="009E6C5F" w:rsidRPr="002B3890">
        <w:rPr>
          <w:rFonts w:ascii="Times New Roman" w:hAnsi="Times New Roman" w:cs="Times New Roman"/>
          <w:sz w:val="28"/>
          <w:szCs w:val="28"/>
        </w:rPr>
        <w:t xml:space="preserve"> 0</w:t>
      </w:r>
      <w:r w:rsidR="009E6C5F">
        <w:rPr>
          <w:rFonts w:ascii="Times New Roman" w:hAnsi="Times New Roman" w:cs="Times New Roman"/>
          <w:sz w:val="28"/>
          <w:szCs w:val="28"/>
        </w:rPr>
        <w:t xml:space="preserve"> (</w:t>
      </w:r>
      <w:r w:rsidR="009E6C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>
        <w:rPr>
          <w:rFonts w:ascii="Times New Roman" w:hAnsi="Times New Roman" w:cs="Times New Roman"/>
          <w:sz w:val="28"/>
          <w:szCs w:val="28"/>
        </w:rPr>
        <w:t>1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C20810">
        <w:rPr>
          <w:rFonts w:ascii="Times New Roman" w:hAnsi="Times New Roman" w:cs="Times New Roman"/>
          <w:sz w:val="28"/>
          <w:szCs w:val="28"/>
          <w:lang w:val="ru-RU"/>
        </w:rPr>
        <w:t xml:space="preserve"> ≥ 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0)</w:t>
      </w:r>
      <w:r w:rsidR="009E6C5F" w:rsidRPr="002B3890">
        <w:rPr>
          <w:rFonts w:ascii="Times New Roman" w:hAnsi="Times New Roman" w:cs="Times New Roman"/>
          <w:sz w:val="28"/>
          <w:szCs w:val="28"/>
        </w:rPr>
        <w:t>.</w:t>
      </w:r>
    </w:p>
    <w:p w:rsidR="0007401B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7401B"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="0007401B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F64CF9">
        <w:rPr>
          <w:rFonts w:ascii="Times New Roman" w:hAnsi="Times New Roman" w:cs="Times New Roman"/>
          <w:bCs/>
          <w:sz w:val="28"/>
          <w:szCs w:val="28"/>
        </w:rPr>
        <w:t>7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64CF9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F64CF9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6895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4CF9" w:rsidRPr="001B7F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F06926" w:rsidRPr="00F06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6926">
        <w:rPr>
          <w:rFonts w:ascii="Times New Roman" w:hAnsi="Times New Roman" w:cs="Times New Roman"/>
          <w:bCs/>
          <w:sz w:val="28"/>
          <w:szCs w:val="28"/>
        </w:rPr>
        <w:t>(код показника)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1B7F9C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(</w:t>
      </w:r>
      <w:r w:rsidR="001B7F9C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1B7F9C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)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5FA3" w:rsidRPr="00E95FA3" w:rsidRDefault="00E95FA3" w:rsidP="00E95F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A3">
        <w:rPr>
          <w:rFonts w:ascii="Times New Roman" w:hAnsi="Times New Roman" w:cs="Times New Roman"/>
          <w:bCs/>
          <w:sz w:val="28"/>
          <w:szCs w:val="28"/>
        </w:rPr>
        <w:t>4. Якщо в звітному періоді операції не проводились, подається нульовий файл.</w:t>
      </w:r>
    </w:p>
    <w:p w:rsidR="00291682" w:rsidRDefault="00291682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6895" w:rsidRDefault="00D866C6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E8121C" w:rsidRPr="00422F55" w:rsidRDefault="002A413D" w:rsidP="006D689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2F55" w:rsidRPr="00422F55">
        <w:rPr>
          <w:rFonts w:ascii="Times New Roman" w:hAnsi="Times New Roman" w:cs="Times New Roman"/>
          <w:sz w:val="28"/>
          <w:szCs w:val="28"/>
        </w:rPr>
        <w:t>. Для показника</w:t>
      </w:r>
      <w:r w:rsidR="00422F55" w:rsidRPr="004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22F55">
        <w:rPr>
          <w:rFonts w:ascii="Times New Roman" w:hAnsi="Times New Roman" w:cs="Times New Roman"/>
          <w:sz w:val="28"/>
          <w:szCs w:val="28"/>
        </w:rPr>
        <w:t xml:space="preserve"> (щ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одо даних 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фактичного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норматив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короткострокової ліквідності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Н5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) значення метрики </w:t>
      </w:r>
      <w:r w:rsidR="00422F55" w:rsidRPr="00422F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100 повинно надаватися у форматі десяткових </w:t>
      </w:r>
      <w:proofErr w:type="spellStart"/>
      <w:r w:rsidR="00422F55" w:rsidRPr="00422F55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="00422F55" w:rsidRPr="00422F55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недотримані умови надається повідомлення: 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“</w:t>
      </w:r>
      <w:r w:rsidR="00422F55" w:rsidRPr="002764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Фактичне значення нормативу короткострокової ліквідності Н5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</w:t>
      </w:r>
      <w:r w:rsidR="00422F55" w:rsidRPr="002764C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=… Q007=…”</w:t>
      </w:r>
      <w:r w:rsidR="00422F55" w:rsidRPr="00422F55">
        <w:rPr>
          <w:rFonts w:ascii="Times New Roman" w:hAnsi="Times New Roman" w:cs="Times New Roman"/>
          <w:sz w:val="28"/>
          <w:szCs w:val="28"/>
        </w:rPr>
        <w:t>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2. Здійснюється перевірка надання даних за всі дні звітної декади. Для одного значення </w:t>
      </w:r>
      <w:r w:rsidRPr="00CB6D2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CB6D21">
        <w:rPr>
          <w:rFonts w:ascii="Times New Roman" w:hAnsi="Times New Roman" w:cs="Times New Roman"/>
          <w:sz w:val="28"/>
          <w:szCs w:val="28"/>
        </w:rPr>
        <w:t xml:space="preserve">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1B2FA2">
        <w:rPr>
          <w:rFonts w:ascii="Times New Roman" w:hAnsi="Times New Roman" w:cs="Times New Roman"/>
          <w:sz w:val="28"/>
          <w:szCs w:val="28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Pr="001B2FA2">
        <w:rPr>
          <w:rFonts w:ascii="Times New Roman" w:hAnsi="Times New Roman" w:cs="Times New Roman"/>
          <w:sz w:val="28"/>
          <w:szCs w:val="28"/>
        </w:rPr>
        <w:t xml:space="preserve"> </w:t>
      </w:r>
      <w:r w:rsidRPr="00CB6D21">
        <w:rPr>
          <w:rFonts w:ascii="Times New Roman" w:hAnsi="Times New Roman" w:cs="Times New Roman"/>
          <w:sz w:val="28"/>
          <w:szCs w:val="28"/>
        </w:rPr>
        <w:t>всі значення НРП Q007 повинні дорівнювати календарним дням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6C6" w:rsidRDefault="00CB6D21" w:rsidP="000173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 xml:space="preserve">“Відсутні дані за окремі дні звітної декади. Для аналізу: EKP=… Q007=…”. </w:t>
      </w:r>
      <w:r w:rsidRPr="00CB6D2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>3. Для показників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A148F4">
        <w:rPr>
          <w:rFonts w:ascii="Times New Roman" w:hAnsi="Times New Roman" w:cs="Times New Roman"/>
          <w:sz w:val="28"/>
          <w:szCs w:val="28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Pr="00CB6D21">
        <w:rPr>
          <w:rFonts w:ascii="Times New Roman" w:hAnsi="Times New Roman" w:cs="Times New Roman"/>
          <w:sz w:val="28"/>
          <w:szCs w:val="28"/>
        </w:rPr>
        <w:t xml:space="preserve"> значення НРП Q007 мають знаходитись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 включно,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включно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0BC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>“Помилкова дата розрахунку нормативів. Для аналізу: EKP=… Q007=…”.</w:t>
      </w:r>
    </w:p>
    <w:p w:rsidR="007D10BC" w:rsidRPr="007D10BC" w:rsidRDefault="007D10BC" w:rsidP="007D10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82" w:rsidRPr="00291682" w:rsidRDefault="00291682" w:rsidP="002916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68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291682" w:rsidRPr="00291682" w:rsidRDefault="00291682" w:rsidP="0029168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1682" w:rsidRPr="00291682" w:rsidRDefault="00291682" w:rsidP="00291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682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60FE5" w:rsidRPr="00933D81">
        <w:rPr>
          <w:rFonts w:ascii="Times New Roman" w:hAnsi="Times New Roman" w:cs="Times New Roman"/>
          <w:sz w:val="28"/>
          <w:szCs w:val="28"/>
        </w:rPr>
        <w:t>Якщо різниця показників (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 w:rsidR="00660FE5" w:rsidRPr="00933D81">
        <w:rPr>
          <w:rFonts w:ascii="Times New Roman" w:hAnsi="Times New Roman" w:cs="Times New Roman"/>
          <w:sz w:val="28"/>
          <w:szCs w:val="28"/>
        </w:rPr>
        <w:t xml:space="preserve">– 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006) не дорівнює 0 у розрізі значень </w:t>
      </w:r>
      <w:r w:rsidR="00660FE5" w:rsidRPr="00933D81">
        <w:rPr>
          <w:rFonts w:ascii="Times New Roman" w:hAnsi="Times New Roman" w:cs="Times New Roman"/>
          <w:sz w:val="28"/>
          <w:szCs w:val="28"/>
        </w:rPr>
        <w:t>НРП Q007, то здійснюється перевірка коректності розрахунку показника “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660FE5" w:rsidRPr="00933D81">
        <w:rPr>
          <w:rFonts w:ascii="Times New Roman" w:hAnsi="Times New Roman" w:cs="Times New Roman"/>
          <w:sz w:val="28"/>
          <w:szCs w:val="28"/>
        </w:rPr>
        <w:t xml:space="preserve">” у розрізі значень НРП Q007 за формулою: 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933D8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660FE5" w:rsidRPr="00933D81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660FE5" w:rsidRPr="00660FE5">
        <w:rPr>
          <w:rFonts w:ascii="Times New Roman" w:hAnsi="Times New Roman" w:cs="Times New Roman"/>
          <w:sz w:val="28"/>
          <w:szCs w:val="28"/>
        </w:rPr>
        <w:t>[(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 </w:t>
      </w:r>
      <w:r w:rsidR="00660FE5" w:rsidRPr="00660FE5">
        <w:rPr>
          <w:rFonts w:ascii="Times New Roman" w:hAnsi="Times New Roman" w:cs="Times New Roman"/>
          <w:sz w:val="28"/>
          <w:szCs w:val="28"/>
        </w:rPr>
        <w:t xml:space="preserve">+ 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 + 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660FE5" w:rsidRPr="00660FE5">
        <w:rPr>
          <w:rFonts w:ascii="Times New Roman" w:hAnsi="Times New Roman" w:cs="Times New Roman"/>
          <w:sz w:val="28"/>
          <w:szCs w:val="28"/>
        </w:rPr>
        <w:t xml:space="preserve">)  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/ (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 w:rsidR="00660FE5" w:rsidRPr="00660FE5">
        <w:rPr>
          <w:rFonts w:ascii="Times New Roman" w:hAnsi="Times New Roman" w:cs="Times New Roman"/>
          <w:sz w:val="28"/>
          <w:szCs w:val="28"/>
        </w:rPr>
        <w:t>–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660FE5" w:rsidRPr="00660FE5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660FE5" w:rsidRPr="00660FE5">
        <w:rPr>
          <w:rFonts w:ascii="Times New Roman" w:hAnsi="Times New Roman" w:cs="Times New Roman"/>
          <w:sz w:val="28"/>
          <w:szCs w:val="28"/>
        </w:rPr>
        <w:t xml:space="preserve">)] * 100. </w:t>
      </w:r>
      <w:r w:rsidR="00660FE5" w:rsidRPr="00660FE5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здійснюється з округленням до двох знаків після крапки.</w:t>
      </w:r>
      <w:r w:rsidR="00660FE5" w:rsidRPr="00660F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60FE5" w:rsidRPr="00933D8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="00660FE5" w:rsidRPr="00933D81">
        <w:rPr>
          <w:rFonts w:ascii="Times New Roman" w:hAnsi="Times New Roman" w:cs="Times New Roman"/>
          <w:b/>
          <w:sz w:val="28"/>
          <w:szCs w:val="28"/>
        </w:rPr>
        <w:t xml:space="preserve">“Сума за показником </w:t>
      </w:r>
      <w:r w:rsidR="00660FE5" w:rsidRPr="00933D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660FE5" w:rsidRPr="00933D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="00660FE5" w:rsidRPr="00933D8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660FE5" w:rsidRPr="00933D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 [Сума 1]</w:t>
      </w:r>
      <w:r w:rsidR="00660FE5" w:rsidRPr="00933D81">
        <w:rPr>
          <w:rFonts w:ascii="Times New Roman" w:hAnsi="Times New Roman" w:cs="Times New Roman"/>
          <w:b/>
          <w:sz w:val="28"/>
          <w:szCs w:val="28"/>
        </w:rPr>
        <w:t xml:space="preserve"> не дорівнює підрахованій сумі </w:t>
      </w:r>
      <w:r w:rsidR="00660FE5" w:rsidRPr="00933D8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="00660FE5" w:rsidRPr="00933D81">
        <w:rPr>
          <w:rFonts w:ascii="Times New Roman" w:hAnsi="Times New Roman" w:cs="Times New Roman"/>
          <w:b/>
          <w:sz w:val="28"/>
          <w:szCs w:val="28"/>
        </w:rPr>
        <w:t xml:space="preserve"> Перевірте коректність розрахунку показника “A4L001” та правильність надання його складових у показниках “A4L002”, “A4L004”, “A4L005”, “A4L003”, “A4L006. Для аналізу: Q007=…”. </w:t>
      </w:r>
      <w:r w:rsidR="00660FE5" w:rsidRPr="00933D81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Pr="00291682">
        <w:rPr>
          <w:rFonts w:ascii="Times New Roman" w:hAnsi="Times New Roman" w:cs="Times New Roman"/>
          <w:sz w:val="28"/>
          <w:szCs w:val="28"/>
        </w:rPr>
        <w:tab/>
      </w:r>
    </w:p>
    <w:p w:rsidR="00C34F09" w:rsidRPr="00291682" w:rsidRDefault="00C34F09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F09" w:rsidRPr="00291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07464"/>
    <w:rsid w:val="0001739B"/>
    <w:rsid w:val="00030357"/>
    <w:rsid w:val="0007401B"/>
    <w:rsid w:val="0008610C"/>
    <w:rsid w:val="00180786"/>
    <w:rsid w:val="00196059"/>
    <w:rsid w:val="001A1F68"/>
    <w:rsid w:val="001A7307"/>
    <w:rsid w:val="001B2FA2"/>
    <w:rsid w:val="001B7F9C"/>
    <w:rsid w:val="002147D7"/>
    <w:rsid w:val="002400FA"/>
    <w:rsid w:val="002458DA"/>
    <w:rsid w:val="002764C9"/>
    <w:rsid w:val="00291682"/>
    <w:rsid w:val="002A413D"/>
    <w:rsid w:val="003001ED"/>
    <w:rsid w:val="003170EF"/>
    <w:rsid w:val="003336E0"/>
    <w:rsid w:val="00346E69"/>
    <w:rsid w:val="00366CF7"/>
    <w:rsid w:val="003A2889"/>
    <w:rsid w:val="00422BB1"/>
    <w:rsid w:val="00422F55"/>
    <w:rsid w:val="00423146"/>
    <w:rsid w:val="0044299D"/>
    <w:rsid w:val="00445204"/>
    <w:rsid w:val="004D57B5"/>
    <w:rsid w:val="004E4A0D"/>
    <w:rsid w:val="00555216"/>
    <w:rsid w:val="005B73FD"/>
    <w:rsid w:val="005C3004"/>
    <w:rsid w:val="005C64E8"/>
    <w:rsid w:val="005E4022"/>
    <w:rsid w:val="0061752C"/>
    <w:rsid w:val="00660FE5"/>
    <w:rsid w:val="00691890"/>
    <w:rsid w:val="00692EAF"/>
    <w:rsid w:val="006A0102"/>
    <w:rsid w:val="006A1081"/>
    <w:rsid w:val="006D6895"/>
    <w:rsid w:val="006F2520"/>
    <w:rsid w:val="00741141"/>
    <w:rsid w:val="0075782F"/>
    <w:rsid w:val="0079230E"/>
    <w:rsid w:val="007968A4"/>
    <w:rsid w:val="007C6E9A"/>
    <w:rsid w:val="007C7446"/>
    <w:rsid w:val="007D10BC"/>
    <w:rsid w:val="007E16D9"/>
    <w:rsid w:val="00850F87"/>
    <w:rsid w:val="00895FD4"/>
    <w:rsid w:val="00910F3B"/>
    <w:rsid w:val="00940FA1"/>
    <w:rsid w:val="009626F4"/>
    <w:rsid w:val="009761A4"/>
    <w:rsid w:val="009A14AF"/>
    <w:rsid w:val="009E6C5F"/>
    <w:rsid w:val="00A01BC7"/>
    <w:rsid w:val="00A148F4"/>
    <w:rsid w:val="00AF5BBC"/>
    <w:rsid w:val="00B92BF7"/>
    <w:rsid w:val="00BA0120"/>
    <w:rsid w:val="00C05ADB"/>
    <w:rsid w:val="00C20810"/>
    <w:rsid w:val="00C34F09"/>
    <w:rsid w:val="00CB6D21"/>
    <w:rsid w:val="00CD657E"/>
    <w:rsid w:val="00D63DE7"/>
    <w:rsid w:val="00D731BB"/>
    <w:rsid w:val="00D866C6"/>
    <w:rsid w:val="00D9481A"/>
    <w:rsid w:val="00D9658B"/>
    <w:rsid w:val="00DD4A88"/>
    <w:rsid w:val="00DD51BC"/>
    <w:rsid w:val="00DD5478"/>
    <w:rsid w:val="00E37658"/>
    <w:rsid w:val="00E8121C"/>
    <w:rsid w:val="00E95FA3"/>
    <w:rsid w:val="00E96A49"/>
    <w:rsid w:val="00EC7DAA"/>
    <w:rsid w:val="00EE6621"/>
    <w:rsid w:val="00F06926"/>
    <w:rsid w:val="00F642D6"/>
    <w:rsid w:val="00F64CF9"/>
    <w:rsid w:val="00F74971"/>
    <w:rsid w:val="00F84E62"/>
    <w:rsid w:val="00FD4A3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1740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Гладій Марина Євгеніївна</cp:lastModifiedBy>
  <cp:revision>2</cp:revision>
  <dcterms:created xsi:type="dcterms:W3CDTF">2024-06-20T13:33:00Z</dcterms:created>
  <dcterms:modified xsi:type="dcterms:W3CDTF">2024-06-20T13:33:00Z</dcterms:modified>
</cp:coreProperties>
</file>