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DC3549" w:rsidRPr="00CE2778">
        <w:rPr>
          <w:b/>
          <w:sz w:val="36"/>
          <w:szCs w:val="36"/>
          <w:lang w:val="ru-RU"/>
        </w:rPr>
        <w:t>95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DA538F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Pr="00DA538F">
        <w:rPr>
          <w:lang w:val="en-US"/>
        </w:rPr>
        <w:t>K</w:t>
      </w:r>
      <w:r w:rsidRPr="00DA538F">
        <w:t>0</w:t>
      </w:r>
      <w:r w:rsidR="00DC3549" w:rsidRPr="00DC3549">
        <w:t>3</w:t>
      </w:r>
      <w:r w:rsidRPr="00DA538F">
        <w:t xml:space="preserve">0, </w:t>
      </w:r>
      <w:r w:rsidR="00DC3549">
        <w:rPr>
          <w:lang w:val="en-US"/>
        </w:rPr>
        <w:t>F</w:t>
      </w:r>
      <w:r w:rsidR="00DC3549" w:rsidRPr="00DC3549">
        <w:t xml:space="preserve">051 </w:t>
      </w:r>
      <w:r w:rsidRPr="00DA538F">
        <w:t>до відповідних довідників.</w:t>
      </w:r>
    </w:p>
    <w:p w:rsidR="000B7F61" w:rsidRPr="00DC3549" w:rsidRDefault="000B7F61" w:rsidP="000B7F61">
      <w:pPr>
        <w:spacing w:before="120" w:after="120"/>
        <w:rPr>
          <w:lang w:val="ru-RU"/>
        </w:rPr>
      </w:pPr>
      <w:r w:rsidRPr="00DA538F">
        <w:t xml:space="preserve">2. </w:t>
      </w:r>
      <w:r w:rsidR="00DC3549" w:rsidRPr="00ED763E">
        <w:t xml:space="preserve">Перевірка на недопустимість від'ємних значень метрик </w:t>
      </w:r>
      <w:r w:rsidR="008D2A93">
        <w:rPr>
          <w:lang w:val="en-US"/>
        </w:rPr>
        <w:t>T</w:t>
      </w:r>
      <w:r w:rsidR="00DC3549" w:rsidRPr="00ED763E">
        <w:t xml:space="preserve">070&gt;=0 (нуль), </w:t>
      </w:r>
      <w:r w:rsidR="008D2A93">
        <w:rPr>
          <w:lang w:val="en-US"/>
        </w:rPr>
        <w:t>T</w:t>
      </w:r>
      <w:r w:rsidR="00DC3549" w:rsidRPr="00ED763E">
        <w:t>0</w:t>
      </w:r>
      <w:r w:rsidR="00DC3549" w:rsidRPr="00DC3549">
        <w:rPr>
          <w:lang w:val="ru-RU"/>
        </w:rPr>
        <w:t>9</w:t>
      </w:r>
      <w:r w:rsidR="00DC3549" w:rsidRPr="00ED763E">
        <w:t xml:space="preserve">0_1&gt;=0 (нуль), </w:t>
      </w:r>
      <w:r w:rsidR="008D2A93">
        <w:rPr>
          <w:lang w:val="en-US"/>
        </w:rPr>
        <w:t>T</w:t>
      </w:r>
      <w:r w:rsidR="00DC3549" w:rsidRPr="00ED763E">
        <w:t>0</w:t>
      </w:r>
      <w:r w:rsidR="00DC3549" w:rsidRPr="00DC3549">
        <w:rPr>
          <w:lang w:val="ru-RU"/>
        </w:rPr>
        <w:t>9</w:t>
      </w:r>
      <w:r w:rsidR="00DC3549" w:rsidRPr="00ED763E">
        <w:t>0_2&gt;=0 (нуль)</w:t>
      </w:r>
      <w:r w:rsidR="00DC3549" w:rsidRPr="00DC3549">
        <w:t xml:space="preserve"> </w:t>
      </w:r>
      <w:r w:rsidR="00DC3549" w:rsidRPr="00ED763E">
        <w:t xml:space="preserve">, </w:t>
      </w:r>
      <w:r w:rsidR="008D2A93">
        <w:rPr>
          <w:lang w:val="en-US"/>
        </w:rPr>
        <w:t>T</w:t>
      </w:r>
      <w:r w:rsidR="00DC3549" w:rsidRPr="00ED763E">
        <w:t>0</w:t>
      </w:r>
      <w:r w:rsidR="00DC3549" w:rsidRPr="00DC3549">
        <w:rPr>
          <w:lang w:val="ru-RU"/>
        </w:rPr>
        <w:t>9</w:t>
      </w:r>
      <w:r w:rsidR="00DC3549" w:rsidRPr="00ED763E">
        <w:t>0_</w:t>
      </w:r>
      <w:r w:rsidR="00DC3549" w:rsidRPr="00DC3549">
        <w:rPr>
          <w:lang w:val="ru-RU"/>
        </w:rPr>
        <w:t>3</w:t>
      </w:r>
      <w:r w:rsidR="00DC3549" w:rsidRPr="00ED763E">
        <w:t xml:space="preserve">&gt;=0 (нуль), </w:t>
      </w:r>
      <w:r w:rsidR="008D2A93">
        <w:rPr>
          <w:lang w:val="en-US"/>
        </w:rPr>
        <w:t>T</w:t>
      </w:r>
      <w:r w:rsidR="00DC3549" w:rsidRPr="00ED763E">
        <w:t>0</w:t>
      </w:r>
      <w:r w:rsidR="00DC3549" w:rsidRPr="00DC3549">
        <w:rPr>
          <w:lang w:val="ru-RU"/>
        </w:rPr>
        <w:t>9</w:t>
      </w:r>
      <w:r w:rsidR="00DC3549" w:rsidRPr="00ED763E">
        <w:t>0_</w:t>
      </w:r>
      <w:r w:rsidR="00DC3549" w:rsidRPr="00DC3549">
        <w:rPr>
          <w:lang w:val="ru-RU"/>
        </w:rPr>
        <w:t>4</w:t>
      </w:r>
      <w:r w:rsidR="00DC3549" w:rsidRPr="00ED763E">
        <w:t>&gt;=0 (нуль).</w:t>
      </w:r>
    </w:p>
    <w:p w:rsidR="000B7F61" w:rsidRDefault="001A2164" w:rsidP="000B7F61">
      <w:pPr>
        <w:spacing w:before="120" w:after="120"/>
      </w:pPr>
      <w:r w:rsidRPr="00DA538F">
        <w:rPr>
          <w:lang w:val="ru-RU"/>
        </w:rPr>
        <w:t>3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Pr="00DA538F">
        <w:rPr>
          <w:lang w:val="ru-RU"/>
        </w:rPr>
        <w:t>00</w:t>
      </w:r>
      <w:r w:rsidR="00681DA9" w:rsidRPr="00681DA9">
        <w:rPr>
          <w:lang w:val="ru-RU"/>
        </w:rPr>
        <w:t>1</w:t>
      </w:r>
      <w:r w:rsidRPr="00DA538F">
        <w:rPr>
          <w:lang w:val="ru-RU"/>
        </w:rPr>
        <w:t xml:space="preserve"> </w:t>
      </w:r>
      <w:r w:rsidR="000B7F61" w:rsidRPr="00DA538F">
        <w:t xml:space="preserve">та </w:t>
      </w:r>
      <w:r w:rsidR="000B7F61" w:rsidRPr="00DA538F">
        <w:rPr>
          <w:lang w:val="en-US"/>
        </w:rPr>
        <w:t>Q</w:t>
      </w:r>
      <w:r w:rsidR="000B7F61" w:rsidRPr="00DA538F">
        <w:rPr>
          <w:lang w:val="ru-RU"/>
        </w:rPr>
        <w:t>00</w:t>
      </w:r>
      <w:r w:rsidR="00681DA9" w:rsidRPr="00681DA9">
        <w:rPr>
          <w:lang w:val="ru-RU"/>
        </w:rPr>
        <w:t>3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DC3549" w:rsidRDefault="00DC3549" w:rsidP="00DC3549">
      <w:pPr>
        <w:spacing w:before="120" w:after="120"/>
      </w:pPr>
      <w:r w:rsidRPr="00DC3549">
        <w:rPr>
          <w:lang w:val="ru-RU"/>
        </w:rPr>
        <w:t>4</w:t>
      </w:r>
      <w:r w:rsidRPr="00ED763E">
        <w:t xml:space="preserve">. Перевірка на правильність заповнення НРП </w:t>
      </w:r>
      <w:r w:rsidR="008D2A93">
        <w:rPr>
          <w:lang w:val="en-US"/>
        </w:rPr>
        <w:t>K</w:t>
      </w:r>
      <w:r w:rsidRPr="00ED763E">
        <w:t xml:space="preserve">020. Довжина НРП </w:t>
      </w:r>
      <w:r w:rsidR="008D2A93">
        <w:rPr>
          <w:lang w:val="en-US"/>
        </w:rPr>
        <w:t>K</w:t>
      </w:r>
      <w:r w:rsidRPr="00ED763E">
        <w:t xml:space="preserve">020 має складати 10 знаків та містити тільки цифри (якщо довжина коду менше 10 знаків, його необхідно доповнити нулями зліва до 10 знаків) або НРП </w:t>
      </w:r>
      <w:r w:rsidR="008D2A93">
        <w:rPr>
          <w:lang w:val="en-US"/>
        </w:rPr>
        <w:t>K</w:t>
      </w:r>
      <w:r w:rsidRPr="00ED763E">
        <w:t>020 не заповнюється.</w:t>
      </w:r>
    </w:p>
    <w:p w:rsidR="00681DA9" w:rsidRDefault="00681DA9" w:rsidP="00681DA9">
      <w:pPr>
        <w:spacing w:before="120" w:after="120"/>
      </w:pPr>
      <w:r w:rsidRPr="00681DA9">
        <w:rPr>
          <w:lang w:val="ru-RU"/>
        </w:rPr>
        <w:t>5</w:t>
      </w:r>
      <w:r w:rsidRPr="00ED763E">
        <w:t>. Перевірка надання показника за всіма метриками.</w:t>
      </w:r>
    </w:p>
    <w:p w:rsidR="00EF2FA6" w:rsidRDefault="00324330" w:rsidP="005973D2">
      <w:pPr>
        <w:spacing w:before="120" w:after="120"/>
      </w:pPr>
      <w:r w:rsidRPr="00324330">
        <w:rPr>
          <w:lang w:val="ru-RU"/>
        </w:rPr>
        <w:t>6</w:t>
      </w:r>
      <w:r w:rsidR="00D721BF">
        <w:rPr>
          <w:lang w:val="ru-RU"/>
        </w:rPr>
        <w:t xml:space="preserve">. </w:t>
      </w:r>
      <w:r w:rsidR="00D721BF" w:rsidRPr="00846830">
        <w:t xml:space="preserve">Контроль на дублюючі записи. Перевірка на наявність більше одного запису з однаковими значеннями </w:t>
      </w:r>
      <w:r w:rsidR="00D721BF" w:rsidRPr="00846830">
        <w:rPr>
          <w:lang w:val="en-US"/>
        </w:rPr>
        <w:t>K</w:t>
      </w:r>
      <w:r w:rsidR="00D721BF" w:rsidRPr="009527FF">
        <w:t>0</w:t>
      </w:r>
      <w:r w:rsidR="009527FF" w:rsidRPr="009527FF">
        <w:t>3</w:t>
      </w:r>
      <w:r w:rsidR="00D721BF" w:rsidRPr="009527FF">
        <w:t xml:space="preserve">0 (код </w:t>
      </w:r>
      <w:proofErr w:type="spellStart"/>
      <w:r w:rsidR="009527FF">
        <w:t>резидентності</w:t>
      </w:r>
      <w:proofErr w:type="spellEnd"/>
      <w:r w:rsidR="00D721BF" w:rsidRPr="009527FF">
        <w:t xml:space="preserve">), </w:t>
      </w:r>
      <w:r w:rsidR="009527FF">
        <w:rPr>
          <w:lang w:val="en-US"/>
        </w:rPr>
        <w:t>F</w:t>
      </w:r>
      <w:r w:rsidR="009527FF" w:rsidRPr="009527FF">
        <w:t>051 (код відношення афілійованої особи до банку</w:t>
      </w:r>
      <w:r w:rsidR="009527FF" w:rsidRPr="00846830">
        <w:t>)</w:t>
      </w:r>
      <w:r w:rsidR="009527FF" w:rsidRPr="009527FF">
        <w:t>,</w:t>
      </w:r>
      <w:r w:rsidR="009527FF">
        <w:t xml:space="preserve"> </w:t>
      </w:r>
      <w:r w:rsidR="008D2A93">
        <w:rPr>
          <w:lang w:val="en-US"/>
        </w:rPr>
        <w:t>K</w:t>
      </w:r>
      <w:r w:rsidR="009527FF">
        <w:t>020</w:t>
      </w:r>
      <w:r w:rsidR="009527FF" w:rsidRPr="009527FF">
        <w:t xml:space="preserve"> (код афілійованої особи</w:t>
      </w:r>
      <w:r w:rsidR="009527FF" w:rsidRPr="00846830">
        <w:t>)</w:t>
      </w:r>
      <w:r w:rsidR="009527FF" w:rsidRPr="009527FF">
        <w:t>,</w:t>
      </w:r>
      <w:r w:rsidR="009527FF">
        <w:t xml:space="preserve"> </w:t>
      </w:r>
      <w:r w:rsidR="00D721BF" w:rsidRPr="00846830">
        <w:rPr>
          <w:lang w:val="en-US"/>
        </w:rPr>
        <w:t>Q</w:t>
      </w:r>
      <w:r w:rsidR="00D721BF" w:rsidRPr="009527FF">
        <w:t>003 (</w:t>
      </w:r>
      <w:r w:rsidR="00D721BF" w:rsidRPr="00846830">
        <w:t>порядковий</w:t>
      </w:r>
      <w:r w:rsidR="009527FF">
        <w:t xml:space="preserve"> номер</w:t>
      </w:r>
      <w:r w:rsidR="00D721BF" w:rsidRPr="00846830">
        <w:t xml:space="preserve"> </w:t>
      </w:r>
      <w:r w:rsidR="009527FF" w:rsidRPr="009527FF">
        <w:t>афілійованої особи</w:t>
      </w:r>
      <w:r w:rsidR="00D721BF" w:rsidRPr="009527FF">
        <w:t>).</w:t>
      </w:r>
    </w:p>
    <w:p w:rsidR="00BC2C24" w:rsidRDefault="00BC2C24" w:rsidP="00BC2C24">
      <w:pPr>
        <w:spacing w:before="120" w:after="120"/>
      </w:pPr>
      <w:r w:rsidRPr="00BC2C24">
        <w:rPr>
          <w:lang w:val="ru-RU"/>
        </w:rPr>
        <w:t>7</w:t>
      </w:r>
      <w:r w:rsidRPr="00DA538F">
        <w:t xml:space="preserve">. Перевірка правильності надання коду </w:t>
      </w:r>
      <w:proofErr w:type="spellStart"/>
      <w:r>
        <w:t>резидентності</w:t>
      </w:r>
      <w:proofErr w:type="spellEnd"/>
      <w:r w:rsidRPr="00DA538F">
        <w:t xml:space="preserve"> (</w:t>
      </w:r>
      <w:r w:rsidR="008D2A93">
        <w:rPr>
          <w:lang w:val="en-US"/>
        </w:rPr>
        <w:t>K</w:t>
      </w:r>
      <w:r w:rsidRPr="00DA538F">
        <w:rPr>
          <w:lang w:val="ru-RU"/>
        </w:rPr>
        <w:t>0</w:t>
      </w:r>
      <w:r>
        <w:rPr>
          <w:lang w:val="ru-RU"/>
        </w:rPr>
        <w:t>30</w:t>
      </w:r>
      <w:r w:rsidRPr="00DA538F">
        <w:t xml:space="preserve">). </w:t>
      </w:r>
      <w:r w:rsidRPr="00342CC3">
        <w:t xml:space="preserve">Параметр </w:t>
      </w:r>
      <w:r w:rsidR="008D2A93">
        <w:rPr>
          <w:lang w:val="en-US"/>
        </w:rPr>
        <w:t>K</w:t>
      </w:r>
      <w:r w:rsidRPr="00DA538F">
        <w:rPr>
          <w:lang w:val="ru-RU"/>
        </w:rPr>
        <w:t>0</w:t>
      </w:r>
      <w:r>
        <w:rPr>
          <w:lang w:val="ru-RU"/>
        </w:rPr>
        <w:t xml:space="preserve">30 </w:t>
      </w:r>
      <w:r w:rsidRPr="00342CC3">
        <w:t>не дорівнює "#".</w:t>
      </w:r>
    </w:p>
    <w:p w:rsidR="00EF2FA6" w:rsidRDefault="00EF2FA6" w:rsidP="00335D56">
      <w:pPr>
        <w:spacing w:before="120" w:after="120"/>
        <w:rPr>
          <w:lang w:val="ru-RU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B74A13" w:rsidRPr="00DA538F" w:rsidRDefault="007912C6" w:rsidP="00B74A13">
      <w:r w:rsidRPr="00DA538F">
        <w:t xml:space="preserve">1. </w:t>
      </w:r>
      <w:r w:rsidR="00C93A36">
        <w:t>Перевірка правильності надання</w:t>
      </w:r>
      <w:r w:rsidR="00C93A36" w:rsidRPr="00C93A36">
        <w:t xml:space="preserve"> </w:t>
      </w:r>
      <w:r w:rsidR="00C93A36">
        <w:t xml:space="preserve">ідентифікаційного </w:t>
      </w:r>
      <w:r w:rsidR="00C93A36" w:rsidRPr="009527FF">
        <w:t>код</w:t>
      </w:r>
      <w:r w:rsidR="00C93A36">
        <w:t>у</w:t>
      </w:r>
      <w:r w:rsidR="00C93A36" w:rsidRPr="009527FF">
        <w:t xml:space="preserve"> афілійованої особи</w:t>
      </w:r>
      <w:r w:rsidR="00C93A36">
        <w:t xml:space="preserve"> (</w:t>
      </w:r>
      <w:r w:rsidR="008D2A93">
        <w:t>НРП K</w:t>
      </w:r>
      <w:r w:rsidR="00C93A36" w:rsidRPr="00DA538F">
        <w:t>020</w:t>
      </w:r>
      <w:r w:rsidR="00C93A36">
        <w:t>).</w:t>
      </w:r>
      <w:r w:rsidR="003269AF" w:rsidRPr="00DA538F">
        <w:t xml:space="preserve"> </w:t>
      </w:r>
      <w:r w:rsidR="00C93A36">
        <w:t>З</w:t>
      </w:r>
      <w:r w:rsidRPr="00DA538F">
        <w:t xml:space="preserve">а значенням НРП </w:t>
      </w:r>
      <w:r w:rsidR="008D2A93">
        <w:rPr>
          <w:lang w:val="en-US"/>
        </w:rPr>
        <w:t>K</w:t>
      </w:r>
      <w:r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</w:t>
      </w:r>
      <w:r w:rsidR="00A43168" w:rsidRPr="00DA538F">
        <w:t xml:space="preserve">[K020] </w:t>
      </w:r>
      <w:r w:rsidRPr="00DA538F">
        <w:t xml:space="preserve">контрольне число = [...], а має бути = [...]. Для аналізу: </w:t>
      </w:r>
      <w:r w:rsidR="00A43168" w:rsidRPr="00DA538F">
        <w:t>Q003=…</w:t>
      </w:r>
      <w:r w:rsidR="00B74A13" w:rsidRPr="00DA538F">
        <w:rPr>
          <w:lang w:val="ru-RU"/>
        </w:rPr>
        <w:t xml:space="preserve"> </w:t>
      </w:r>
      <w:r w:rsidR="00B74A13" w:rsidRPr="00DA538F">
        <w:rPr>
          <w:lang w:val="en-US"/>
        </w:rPr>
        <w:t>K</w:t>
      </w:r>
      <w:r w:rsidR="00B74A13" w:rsidRPr="00DA538F">
        <w:rPr>
          <w:lang w:val="ru-RU"/>
        </w:rPr>
        <w:t>020=…</w:t>
      </w:r>
      <w:r w:rsidR="00B74A13" w:rsidRPr="00DA538F">
        <w:t xml:space="preserve">". </w:t>
      </w:r>
    </w:p>
    <w:p w:rsidR="005E30E0" w:rsidRDefault="005E30E0" w:rsidP="005E30E0">
      <w:pPr>
        <w:rPr>
          <w:lang w:val="ru-RU"/>
        </w:rPr>
      </w:pPr>
      <w:r>
        <w:t>2</w:t>
      </w:r>
      <w:r w:rsidRPr="00DA538F">
        <w:t xml:space="preserve">. Якщо параметр </w:t>
      </w:r>
      <w:r w:rsidR="008D2A93">
        <w:rPr>
          <w:lang w:val="en-US"/>
        </w:rPr>
        <w:t>K</w:t>
      </w:r>
      <w:r w:rsidRPr="00DA538F">
        <w:t>0</w:t>
      </w:r>
      <w:r>
        <w:t xml:space="preserve">30=2 </w:t>
      </w:r>
      <w:r w:rsidRPr="00DA538F">
        <w:t>(</w:t>
      </w:r>
      <w:r w:rsidRPr="009527FF">
        <w:t>афілійован</w:t>
      </w:r>
      <w:r>
        <w:t>а</w:t>
      </w:r>
      <w:r w:rsidRPr="009527FF">
        <w:t xml:space="preserve"> особ</w:t>
      </w:r>
      <w:r>
        <w:t>а нерезидент</w:t>
      </w:r>
      <w:r w:rsidRPr="00DA538F">
        <w:t xml:space="preserve">), то параметр </w:t>
      </w:r>
      <w:r>
        <w:t xml:space="preserve">НРП </w:t>
      </w:r>
      <w:r w:rsidR="008D2A93">
        <w:rPr>
          <w:lang w:val="en-US"/>
        </w:rPr>
        <w:t>K</w:t>
      </w:r>
      <w:r>
        <w:t>020</w:t>
      </w:r>
      <w:r w:rsidRPr="00DA538F">
        <w:t xml:space="preserve"> (</w:t>
      </w:r>
      <w:r>
        <w:t xml:space="preserve">ідентифікаційний </w:t>
      </w:r>
      <w:r w:rsidRPr="009527FF">
        <w:t>код афілійованої особи</w:t>
      </w:r>
      <w:r w:rsidRPr="00DA538F">
        <w:t>) «</w:t>
      </w:r>
      <w:r>
        <w:t>не заповнюється</w:t>
      </w:r>
      <w:r w:rsidRPr="00DA538F">
        <w:t>». При недотримані умови надається повідомлення: "</w:t>
      </w:r>
      <w:r>
        <w:t>Для афілійованої особи нерезидента (</w:t>
      </w:r>
      <w:r w:rsidR="008D2A93">
        <w:rPr>
          <w:lang w:val="en-US"/>
        </w:rPr>
        <w:t>K</w:t>
      </w:r>
      <w:r>
        <w:t xml:space="preserve">030=2) ідентифікаційний </w:t>
      </w:r>
      <w:r w:rsidRPr="00DA538F">
        <w:t xml:space="preserve">код </w:t>
      </w:r>
      <w:r w:rsidR="008D2A93">
        <w:rPr>
          <w:lang w:val="en-US"/>
        </w:rPr>
        <w:t>K</w:t>
      </w:r>
      <w:r>
        <w:t>020</w:t>
      </w:r>
      <w:r w:rsidRPr="00DA538F">
        <w:rPr>
          <w:lang w:val="ru-RU"/>
        </w:rPr>
        <w:t>=</w:t>
      </w:r>
      <w:r w:rsidRPr="00DA538F">
        <w:t>[</w:t>
      </w:r>
      <w:r w:rsidR="008D2A93">
        <w:rPr>
          <w:lang w:val="en-US"/>
        </w:rPr>
        <w:t>K</w:t>
      </w:r>
      <w:r>
        <w:t>020</w:t>
      </w:r>
      <w:r w:rsidRPr="00DA538F">
        <w:t xml:space="preserve">] </w:t>
      </w:r>
      <w:r>
        <w:t>не заповнюється</w:t>
      </w:r>
      <w:r w:rsidRPr="00DA538F">
        <w:t>. Для аналізу: Q003=… K020=… ".</w:t>
      </w:r>
      <w:r w:rsidRPr="00DA538F">
        <w:rPr>
          <w:lang w:val="ru-RU"/>
        </w:rPr>
        <w:t xml:space="preserve"> </w:t>
      </w:r>
    </w:p>
    <w:p w:rsidR="00354E75" w:rsidRPr="00DA538F" w:rsidRDefault="00354E75" w:rsidP="00354E75">
      <w:pPr>
        <w:rPr>
          <w:lang w:val="ru-RU"/>
        </w:rPr>
      </w:pPr>
      <w:r>
        <w:t>3</w:t>
      </w:r>
      <w:r w:rsidRPr="00DA538F">
        <w:t xml:space="preserve">. Дата </w:t>
      </w:r>
      <w:r>
        <w:t>придбання істотної участі</w:t>
      </w:r>
      <w:r w:rsidRPr="00DA538F">
        <w:t xml:space="preserve"> (НРП Q007) не повинна перевищувати звітну дату. При недотримані умови надається повідомлення: "Дата </w:t>
      </w:r>
      <w:r>
        <w:t>придбання істотної участі</w:t>
      </w:r>
      <w:r w:rsidRPr="00DA538F">
        <w:t xml:space="preserve"> Q007</w:t>
      </w:r>
      <w:r>
        <w:t xml:space="preserve"> </w:t>
      </w:r>
      <w:r w:rsidRPr="00DA538F">
        <w:t>=[Q007] більше звітної дати [REPORTDATE]. Для аналізу: Q003=… K020=… ".</w:t>
      </w:r>
      <w:r w:rsidRPr="00DA538F">
        <w:rPr>
          <w:lang w:val="ru-RU"/>
        </w:rPr>
        <w:t xml:space="preserve"> </w:t>
      </w:r>
    </w:p>
    <w:p w:rsidR="00354E75" w:rsidRPr="00CE2778" w:rsidRDefault="00354E75" w:rsidP="005E30E0">
      <w:pPr>
        <w:rPr>
          <w:lang w:val="ru-RU"/>
        </w:rPr>
      </w:pPr>
    </w:p>
    <w:p w:rsidR="00354E75" w:rsidRPr="004210FA" w:rsidRDefault="00354E75" w:rsidP="00354E75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 (вторинний)</w:t>
      </w:r>
    </w:p>
    <w:p w:rsidR="00354E75" w:rsidRDefault="00354E75" w:rsidP="00354E75">
      <w:pPr>
        <w:spacing w:before="120" w:after="120"/>
      </w:pPr>
      <w:r w:rsidRPr="004210FA">
        <w:t xml:space="preserve">1. Здійснюється </w:t>
      </w:r>
      <w:r>
        <w:t>п</w:t>
      </w:r>
      <w:r w:rsidRPr="004210FA">
        <w:t xml:space="preserve">еревірка правильності надання значення показника. Значення показника </w:t>
      </w:r>
      <w:r w:rsidRPr="00354E75">
        <w:t>A95001</w:t>
      </w:r>
      <w:r w:rsidR="007F797B">
        <w:t xml:space="preserve"> </w:t>
      </w:r>
      <w:r w:rsidRPr="00354E75">
        <w:t xml:space="preserve">з метрикою </w:t>
      </w:r>
      <w:r w:rsidR="008D2A93">
        <w:rPr>
          <w:lang w:val="en-US"/>
        </w:rPr>
        <w:t>T</w:t>
      </w:r>
      <w:r w:rsidRPr="00354E75">
        <w:t>090_3</w:t>
      </w:r>
      <w:r w:rsidR="007F797B">
        <w:t>, яке надано у файлі 95</w:t>
      </w:r>
      <w:r w:rsidR="007F797B">
        <w:rPr>
          <w:lang w:val="en-US"/>
        </w:rPr>
        <w:t>X</w:t>
      </w:r>
      <w:r w:rsidR="007F797B">
        <w:t>,</w:t>
      </w:r>
      <w:r w:rsidR="007F797B" w:rsidRPr="00354E75">
        <w:t xml:space="preserve"> </w:t>
      </w:r>
      <w:r w:rsidRPr="004210FA">
        <w:t xml:space="preserve">має дорівнювати значенню показника </w:t>
      </w:r>
      <w:r w:rsidRPr="00354E75">
        <w:t>A48001</w:t>
      </w:r>
      <w:r>
        <w:t xml:space="preserve"> з метрикою </w:t>
      </w:r>
      <w:r w:rsidRPr="00354E75">
        <w:t>T090_1</w:t>
      </w:r>
      <w:r w:rsidR="007F797B">
        <w:t>, яке надано у файлі 48</w:t>
      </w:r>
      <w:r w:rsidR="007F797B">
        <w:rPr>
          <w:lang w:val="en-US"/>
        </w:rPr>
        <w:t>X</w:t>
      </w:r>
      <w:r w:rsidR="007F797B">
        <w:t>,</w:t>
      </w:r>
      <w:r>
        <w:t xml:space="preserve"> </w:t>
      </w:r>
      <w:r w:rsidRPr="004210FA">
        <w:t>в розрізі параметр</w:t>
      </w:r>
      <w:r>
        <w:t>у</w:t>
      </w:r>
      <w:r w:rsidRPr="004210FA">
        <w:t xml:space="preserve"> </w:t>
      </w:r>
      <w:r w:rsidR="008D2A93">
        <w:rPr>
          <w:lang w:val="en-US"/>
        </w:rPr>
        <w:t>K</w:t>
      </w:r>
      <w:r w:rsidRPr="004210FA">
        <w:t>0</w:t>
      </w:r>
      <w:r>
        <w:t>20</w:t>
      </w:r>
      <w:r w:rsidRPr="004210FA">
        <w:t xml:space="preserve"> (код </w:t>
      </w:r>
      <w:r>
        <w:t>афілійованої особи/учасника</w:t>
      </w:r>
      <w:r w:rsidRPr="004210FA">
        <w:t xml:space="preserve"> банку)</w:t>
      </w:r>
      <w:r w:rsidR="007F797B">
        <w:t xml:space="preserve"> на відповідну звітну дату</w:t>
      </w:r>
      <w:r w:rsidRPr="004210FA">
        <w:t>. При недотриманні умови надається повідомлення: "</w:t>
      </w:r>
      <w:r w:rsidR="00AF7441">
        <w:t xml:space="preserve">Відсоток прямої участі </w:t>
      </w:r>
      <w:r w:rsidR="008D2A93">
        <w:rPr>
          <w:lang w:val="en-US"/>
        </w:rPr>
        <w:t>T</w:t>
      </w:r>
      <w:r w:rsidR="00AF7441" w:rsidRPr="004210FA">
        <w:t>0</w:t>
      </w:r>
      <w:r w:rsidR="00AF7441">
        <w:t>90_3</w:t>
      </w:r>
      <w:r w:rsidR="00AF7441" w:rsidRPr="00AF7441">
        <w:t>=</w:t>
      </w:r>
      <w:r w:rsidR="00AF7441" w:rsidRPr="00DA538F">
        <w:t>[</w:t>
      </w:r>
      <w:r w:rsidR="008D2A93">
        <w:rPr>
          <w:lang w:val="en-US"/>
        </w:rPr>
        <w:t>T</w:t>
      </w:r>
      <w:r w:rsidR="00AF7441" w:rsidRPr="004210FA">
        <w:t>0</w:t>
      </w:r>
      <w:r w:rsidR="00AF7441">
        <w:t>90_3</w:t>
      </w:r>
      <w:r w:rsidR="00AF7441" w:rsidRPr="00DA538F">
        <w:t xml:space="preserve">] </w:t>
      </w:r>
      <w:r w:rsidR="00AF7441">
        <w:t xml:space="preserve">не відповідає значенню </w:t>
      </w:r>
      <w:r w:rsidR="008D2A93">
        <w:rPr>
          <w:lang w:val="en-US"/>
        </w:rPr>
        <w:t>T</w:t>
      </w:r>
      <w:r w:rsidR="00AF7441" w:rsidRPr="004210FA">
        <w:t>0</w:t>
      </w:r>
      <w:r w:rsidR="00AF7441">
        <w:t>90_1</w:t>
      </w:r>
      <w:r w:rsidR="00AF7441" w:rsidRPr="00AF7441">
        <w:t>=</w:t>
      </w:r>
      <w:r w:rsidR="00AF7441" w:rsidRPr="00DA538F">
        <w:t>[</w:t>
      </w:r>
      <w:r w:rsidR="008D2A93">
        <w:rPr>
          <w:lang w:val="en-US"/>
        </w:rPr>
        <w:t>T</w:t>
      </w:r>
      <w:r w:rsidR="00AF7441" w:rsidRPr="004210FA">
        <w:t>0</w:t>
      </w:r>
      <w:r w:rsidR="00AF7441">
        <w:t>90_1</w:t>
      </w:r>
      <w:r w:rsidR="00AF7441" w:rsidRPr="00DA538F">
        <w:t xml:space="preserve">] </w:t>
      </w:r>
      <w:r w:rsidR="00AF7441">
        <w:t>у файлі 48</w:t>
      </w:r>
      <w:r w:rsidR="008D2A93">
        <w:rPr>
          <w:lang w:val="en-US"/>
        </w:rPr>
        <w:t>X</w:t>
      </w:r>
      <w:r w:rsidR="003312EA">
        <w:t xml:space="preserve"> на відповідну звітну дату</w:t>
      </w:r>
      <w:r w:rsidRPr="004210FA">
        <w:t>. Для аналізу: EKP=</w:t>
      </w:r>
      <w:r w:rsidR="00AF7441" w:rsidRPr="00354E75">
        <w:t>A95001</w:t>
      </w:r>
      <w:r w:rsidRPr="004210FA">
        <w:t xml:space="preserve">; </w:t>
      </w:r>
      <w:r w:rsidR="008D2A93">
        <w:rPr>
          <w:lang w:val="en-US"/>
        </w:rPr>
        <w:t>T</w:t>
      </w:r>
      <w:r w:rsidRPr="004210FA">
        <w:t>0</w:t>
      </w:r>
      <w:r w:rsidR="00AF7441">
        <w:t>90_3</w:t>
      </w:r>
      <w:r w:rsidRPr="004210FA">
        <w:t>(</w:t>
      </w:r>
      <w:r w:rsidR="00AF7441" w:rsidRPr="00354E75">
        <w:t>A95001</w:t>
      </w:r>
      <w:r w:rsidRPr="004210FA">
        <w:t>)=…; EKP=</w:t>
      </w:r>
      <w:r w:rsidR="00AF7441" w:rsidRPr="00354E75">
        <w:t>A48001</w:t>
      </w:r>
      <w:r w:rsidRPr="004210FA">
        <w:t xml:space="preserve">; </w:t>
      </w:r>
      <w:r w:rsidR="008D2A93">
        <w:rPr>
          <w:lang w:val="en-US"/>
        </w:rPr>
        <w:t>T</w:t>
      </w:r>
      <w:r w:rsidRPr="004210FA">
        <w:t>0</w:t>
      </w:r>
      <w:r w:rsidR="00AF7441">
        <w:t>9</w:t>
      </w:r>
      <w:r w:rsidRPr="004210FA">
        <w:t>0</w:t>
      </w:r>
      <w:r w:rsidR="00AF7441">
        <w:t>_1</w:t>
      </w:r>
      <w:r w:rsidRPr="004210FA">
        <w:t>(</w:t>
      </w:r>
      <w:r w:rsidR="00AF7441" w:rsidRPr="00354E75">
        <w:t>A48001</w:t>
      </w:r>
      <w:r w:rsidRPr="004210FA">
        <w:t>)=…</w:t>
      </w:r>
      <w:bookmarkStart w:id="0" w:name="_GoBack"/>
      <w:bookmarkEnd w:id="0"/>
      <w:r w:rsidRPr="004210FA">
        <w:t xml:space="preserve"> ; K0</w:t>
      </w:r>
      <w:r>
        <w:t>20</w:t>
      </w:r>
      <w:r w:rsidRPr="004210FA">
        <w:t>=...".</w:t>
      </w:r>
    </w:p>
    <w:sectPr w:rsidR="00354E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840AD"/>
    <w:rsid w:val="0008693C"/>
    <w:rsid w:val="000A1B33"/>
    <w:rsid w:val="000B7F61"/>
    <w:rsid w:val="000D4FE3"/>
    <w:rsid w:val="000F12EF"/>
    <w:rsid w:val="00113015"/>
    <w:rsid w:val="00113ECA"/>
    <w:rsid w:val="001255D4"/>
    <w:rsid w:val="0016767A"/>
    <w:rsid w:val="00171FD0"/>
    <w:rsid w:val="00175E36"/>
    <w:rsid w:val="00176C2B"/>
    <w:rsid w:val="0019049D"/>
    <w:rsid w:val="001A2164"/>
    <w:rsid w:val="001A6055"/>
    <w:rsid w:val="001A740E"/>
    <w:rsid w:val="001E15E2"/>
    <w:rsid w:val="001F348A"/>
    <w:rsid w:val="00213D84"/>
    <w:rsid w:val="00234539"/>
    <w:rsid w:val="00235CFB"/>
    <w:rsid w:val="00265D95"/>
    <w:rsid w:val="002A13AC"/>
    <w:rsid w:val="002D0EDA"/>
    <w:rsid w:val="002D777D"/>
    <w:rsid w:val="002F5136"/>
    <w:rsid w:val="00312E6D"/>
    <w:rsid w:val="00324330"/>
    <w:rsid w:val="003269AF"/>
    <w:rsid w:val="003312EA"/>
    <w:rsid w:val="00335D56"/>
    <w:rsid w:val="003518C0"/>
    <w:rsid w:val="00352B85"/>
    <w:rsid w:val="00354E75"/>
    <w:rsid w:val="003C4103"/>
    <w:rsid w:val="003D6647"/>
    <w:rsid w:val="003E2230"/>
    <w:rsid w:val="004139FA"/>
    <w:rsid w:val="004836A9"/>
    <w:rsid w:val="004A24AF"/>
    <w:rsid w:val="004B2FBC"/>
    <w:rsid w:val="004D7E8C"/>
    <w:rsid w:val="0053168D"/>
    <w:rsid w:val="0054523C"/>
    <w:rsid w:val="005973D2"/>
    <w:rsid w:val="005B441F"/>
    <w:rsid w:val="005E1667"/>
    <w:rsid w:val="005E30E0"/>
    <w:rsid w:val="005F52CF"/>
    <w:rsid w:val="0063369E"/>
    <w:rsid w:val="00652B7C"/>
    <w:rsid w:val="00660627"/>
    <w:rsid w:val="006647AA"/>
    <w:rsid w:val="00680CBA"/>
    <w:rsid w:val="00681DA9"/>
    <w:rsid w:val="00681EBE"/>
    <w:rsid w:val="00700544"/>
    <w:rsid w:val="00747C2F"/>
    <w:rsid w:val="007828A4"/>
    <w:rsid w:val="007912C6"/>
    <w:rsid w:val="007A0AE0"/>
    <w:rsid w:val="007B6D7B"/>
    <w:rsid w:val="007B70D0"/>
    <w:rsid w:val="007E788E"/>
    <w:rsid w:val="007F797B"/>
    <w:rsid w:val="0080716B"/>
    <w:rsid w:val="0083088C"/>
    <w:rsid w:val="00831789"/>
    <w:rsid w:val="00846830"/>
    <w:rsid w:val="008B008B"/>
    <w:rsid w:val="008B1C97"/>
    <w:rsid w:val="008C3F86"/>
    <w:rsid w:val="008C7122"/>
    <w:rsid w:val="008D2A93"/>
    <w:rsid w:val="008E23D5"/>
    <w:rsid w:val="008F022E"/>
    <w:rsid w:val="009027A0"/>
    <w:rsid w:val="00904B85"/>
    <w:rsid w:val="0090586E"/>
    <w:rsid w:val="00905983"/>
    <w:rsid w:val="00920EC0"/>
    <w:rsid w:val="009527FF"/>
    <w:rsid w:val="00972617"/>
    <w:rsid w:val="009814BE"/>
    <w:rsid w:val="00987CEA"/>
    <w:rsid w:val="00996C35"/>
    <w:rsid w:val="009B202A"/>
    <w:rsid w:val="009E3F34"/>
    <w:rsid w:val="00A255AE"/>
    <w:rsid w:val="00A43168"/>
    <w:rsid w:val="00A501BE"/>
    <w:rsid w:val="00A7774A"/>
    <w:rsid w:val="00AE5E11"/>
    <w:rsid w:val="00AF7441"/>
    <w:rsid w:val="00B05F1F"/>
    <w:rsid w:val="00B51BB0"/>
    <w:rsid w:val="00B74A13"/>
    <w:rsid w:val="00B769D4"/>
    <w:rsid w:val="00BC2C24"/>
    <w:rsid w:val="00C010F6"/>
    <w:rsid w:val="00C93A36"/>
    <w:rsid w:val="00CA77DB"/>
    <w:rsid w:val="00CB22B5"/>
    <w:rsid w:val="00CE2778"/>
    <w:rsid w:val="00D01AD0"/>
    <w:rsid w:val="00D13D48"/>
    <w:rsid w:val="00D51253"/>
    <w:rsid w:val="00D5630D"/>
    <w:rsid w:val="00D721BF"/>
    <w:rsid w:val="00D921A0"/>
    <w:rsid w:val="00D954CC"/>
    <w:rsid w:val="00D95624"/>
    <w:rsid w:val="00DA538F"/>
    <w:rsid w:val="00DB0DA8"/>
    <w:rsid w:val="00DC3549"/>
    <w:rsid w:val="00DD07E2"/>
    <w:rsid w:val="00DD103F"/>
    <w:rsid w:val="00DD43CB"/>
    <w:rsid w:val="00DE302D"/>
    <w:rsid w:val="00DE6C05"/>
    <w:rsid w:val="00E732DD"/>
    <w:rsid w:val="00E80554"/>
    <w:rsid w:val="00EF2FA6"/>
    <w:rsid w:val="00F147D1"/>
    <w:rsid w:val="00F22A89"/>
    <w:rsid w:val="00F712FC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3B70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108</cp:revision>
  <cp:lastPrinted>2017-06-13T07:26:00Z</cp:lastPrinted>
  <dcterms:created xsi:type="dcterms:W3CDTF">2017-06-12T09:49:00Z</dcterms:created>
  <dcterms:modified xsi:type="dcterms:W3CDTF">2021-05-25T13:10:00Z</dcterms:modified>
</cp:coreProperties>
</file>