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416016" w:rsidRPr="0061243F" w:rsidRDefault="00057C8D" w:rsidP="0061243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резидентів (у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ислі</w:t>
      </w:r>
      <w:r w:rsidR="00416016" w:rsidRPr="006124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банку), нерезидентів коштів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пов’язаних із виплатою доходу, сум погашення та інших виплат за цінними паперами іноземних емітентів, від центрального депозитарію цінних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паперів, депозитарної установи </w:t>
      </w:r>
      <w:r w:rsidRPr="00057C8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16016"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резидента України;</w:t>
      </w:r>
    </w:p>
    <w:p w:rsidR="00416016" w:rsidRDefault="00416016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Default="002C377F" w:rsidP="00612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="0061243F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резидентами;</w:t>
      </w:r>
    </w:p>
    <w:p w:rsidR="0061243F" w:rsidRDefault="00416016" w:rsidP="0061243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243F">
        <w:rPr>
          <w:rFonts w:ascii="Times New Roman" w:eastAsia="Calibri" w:hAnsi="Times New Roman" w:cs="Times New Roman"/>
          <w:b/>
          <w:iCs/>
          <w:sz w:val="28"/>
          <w:szCs w:val="28"/>
        </w:rPr>
        <w:t>центрального депозитарію цінних паперів, депозитарної установи – резидента України</w:t>
      </w:r>
      <w:r w:rsidRPr="0061243F">
        <w:rPr>
          <w:rFonts w:ascii="Times New Roman" w:eastAsia="Calibri" w:hAnsi="Times New Roman" w:cs="Times New Roman"/>
          <w:iCs/>
          <w:sz w:val="28"/>
          <w:szCs w:val="28"/>
        </w:rPr>
        <w:t xml:space="preserve"> на користь резидентів, нерезидентів коштів, пов’язаних із виплатою доходу, сум погашення та інших виплат за цінними паперами іноземних емітентів.</w:t>
      </w:r>
    </w:p>
    <w:p w:rsidR="002C377F" w:rsidRDefault="002C377F" w:rsidP="0061243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овернайт,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A05841" w:rsidRPr="00ED4FA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5841" w:rsidRPr="002F4ED7" w:rsidRDefault="00A05841" w:rsidP="00A058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коштів (F091=6) зазначається код мети надходження коштів,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020), код резидентності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найменування клієнта (Q001_1) заповнюються за даними покупця.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ї, а 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A05841" w:rsidRDefault="00A05841" w:rsidP="00A058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Pr="008B3AA8">
        <w:rPr>
          <w:rFonts w:ascii="Times New Roman" w:hAnsi="Times New Roman" w:cs="Times New Roman"/>
          <w:sz w:val="28"/>
          <w:szCs w:val="28"/>
        </w:rPr>
        <w:t>961, 962, 964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– значенням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A05841" w:rsidRP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якщо повернення дивідендів за відповідний рік  здійснюється на підставі 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підпунктів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,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постанови Правління Національного банку України від 24.02.2024 №18 “Про роботу банківської системи в період запровадження воєнного стану” (далі - Постанова №18), то у відомостях (Q006) додатково зазначається відповідно: “план46_1” та  “ретро46_2/3”.</w:t>
      </w:r>
    </w:p>
    <w:p w:rsidR="00A05841" w:rsidRPr="00436ADF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A05841" w:rsidRDefault="00A05841" w:rsidP="00A058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6016" w:rsidRDefault="00416016" w:rsidP="00E449B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43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кодом мети “410” щодо надходження/переказів в межах України коштів, пов’язаних із виплатою доходу, сум погашення та інших виплат за цінними паперами іноземних емітентів, у відомостях про операцію (Q006) зазначається відповідний коментар: “погашення за ЦП”, “дохід за ЦП”, “інші виплати за ЦП”.</w:t>
      </w:r>
    </w:p>
    <w:p w:rsidR="00A05841" w:rsidRPr="00A05841" w:rsidRDefault="00A05841" w:rsidP="00D001C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мети “101” та “102” щодо переказу коштів за операціями з імпорту продукції, робіт та послуг, поставки за якими здійснені до 23 лютого 2021 року  (включно), відповідно до виключення, зазначеного у підпункті 2 пункту 14 Постанови № 18, у відомостях про операцію (Q006) зазначається коментар: “поставка до 23.02.21”.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ісцезнаходження контрагента (для юридичних осіб) або код країни перебування контрагента незалежно від його резидентності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резидентності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 – код резидентності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резидентності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іноземного банку-бенефіціара,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банку-бенефіціара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банку-бенефіціара,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нетингу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адходження/перекази за системами міжнародних грошових переказів, у тому числі за операціями банків-субагентів,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ою здійснюється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Ознака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резидентності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резидентності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бенефіціара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57C8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1A0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6016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1243F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05841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80E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1D6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01CB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47B"/>
    <w:rsid w:val="00D4588A"/>
    <w:rsid w:val="00D45BA0"/>
    <w:rsid w:val="00D51D98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449BF"/>
    <w:rsid w:val="00E5173D"/>
    <w:rsid w:val="00E541FD"/>
    <w:rsid w:val="00E54E10"/>
    <w:rsid w:val="00E573B5"/>
    <w:rsid w:val="00E60B9B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79A6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00A4B-8BA3-4042-8B89-059C78CA4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19975</Words>
  <Characters>11387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9</cp:revision>
  <cp:lastPrinted>2019-06-04T09:06:00Z</cp:lastPrinted>
  <dcterms:created xsi:type="dcterms:W3CDTF">2025-04-01T06:26:00Z</dcterms:created>
  <dcterms:modified xsi:type="dcterms:W3CDTF">2025-04-15T13:12:00Z</dcterms:modified>
</cp:coreProperties>
</file>