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4A273" w14:textId="3CBE3C07" w:rsidR="004B611C" w:rsidRPr="007A0470" w:rsidRDefault="0025451C" w:rsidP="008D071D">
      <w:pPr>
        <w:spacing w:after="0" w:line="240" w:lineRule="auto"/>
        <w:jc w:val="center"/>
        <w:rPr>
          <w:rFonts w:ascii="Times New Roman" w:eastAsia="Times New Roman" w:hAnsi="Times New Roman" w:cs="Times New Roman"/>
          <w:b/>
          <w:sz w:val="28"/>
          <w:szCs w:val="28"/>
          <w:u w:val="single"/>
          <w:lang w:eastAsia="uk-UA"/>
        </w:rPr>
      </w:pPr>
      <w:r w:rsidRPr="00616A5E">
        <w:rPr>
          <w:rFonts w:ascii="Times New Roman" w:eastAsia="Times New Roman" w:hAnsi="Times New Roman" w:cs="Times New Roman"/>
          <w:b/>
          <w:sz w:val="28"/>
          <w:szCs w:val="28"/>
          <w:u w:val="single"/>
          <w:lang w:eastAsia="uk-UA"/>
        </w:rPr>
        <w:t>Правила формування</w:t>
      </w:r>
      <w:r w:rsidR="00BA215B">
        <w:rPr>
          <w:rFonts w:ascii="Times New Roman" w:eastAsia="Times New Roman" w:hAnsi="Times New Roman" w:cs="Times New Roman"/>
          <w:b/>
          <w:sz w:val="28"/>
          <w:szCs w:val="28"/>
          <w:u w:val="single"/>
          <w:lang w:eastAsia="uk-UA"/>
        </w:rPr>
        <w:t xml:space="preserve"> </w:t>
      </w:r>
      <w:r w:rsidR="008F57F8">
        <w:rPr>
          <w:rFonts w:ascii="Times New Roman" w:eastAsia="Times New Roman" w:hAnsi="Times New Roman" w:cs="Times New Roman"/>
          <w:b/>
          <w:sz w:val="28"/>
          <w:szCs w:val="28"/>
          <w:u w:val="single"/>
          <w:lang w:eastAsia="uk-UA"/>
        </w:rPr>
        <w:t>п</w:t>
      </w:r>
      <w:r w:rsidR="005C0A74">
        <w:rPr>
          <w:rFonts w:ascii="Times New Roman" w:eastAsia="Times New Roman" w:hAnsi="Times New Roman" w:cs="Times New Roman"/>
          <w:b/>
          <w:sz w:val="28"/>
          <w:szCs w:val="28"/>
          <w:u w:val="single"/>
          <w:lang w:eastAsia="uk-UA"/>
        </w:rPr>
        <w:t>оказників</w:t>
      </w:r>
      <w:r w:rsidR="0054471E">
        <w:rPr>
          <w:rFonts w:ascii="Times New Roman" w:eastAsia="Times New Roman" w:hAnsi="Times New Roman" w:cs="Times New Roman"/>
          <w:b/>
          <w:sz w:val="28"/>
          <w:szCs w:val="28"/>
          <w:u w:val="single"/>
          <w:lang w:eastAsia="uk-UA"/>
        </w:rPr>
        <w:t xml:space="preserve"> </w:t>
      </w:r>
      <w:r w:rsidR="002A45C7" w:rsidRPr="002A45C7">
        <w:rPr>
          <w:rFonts w:ascii="Times New Roman" w:eastAsia="Times New Roman" w:hAnsi="Times New Roman" w:cs="Times New Roman"/>
          <w:b/>
          <w:sz w:val="28"/>
          <w:szCs w:val="28"/>
          <w:u w:val="single"/>
          <w:lang w:val="en-US" w:eastAsia="uk-UA"/>
        </w:rPr>
        <w:t>A</w:t>
      </w:r>
      <w:r w:rsidR="002A45C7" w:rsidRPr="00710F0A">
        <w:rPr>
          <w:rFonts w:ascii="Times New Roman" w:eastAsia="Times New Roman" w:hAnsi="Times New Roman" w:cs="Times New Roman"/>
          <w:b/>
          <w:sz w:val="28"/>
          <w:szCs w:val="28"/>
          <w:u w:val="single"/>
          <w:lang w:val="ru-RU" w:eastAsia="uk-UA"/>
        </w:rPr>
        <w:t>4</w:t>
      </w:r>
      <w:r w:rsidR="00C97DDA">
        <w:rPr>
          <w:rFonts w:ascii="Times New Roman" w:eastAsia="Times New Roman" w:hAnsi="Times New Roman" w:cs="Times New Roman"/>
          <w:b/>
          <w:sz w:val="28"/>
          <w:szCs w:val="28"/>
          <w:u w:val="single"/>
          <w:lang w:val="en-US" w:eastAsia="uk-UA"/>
        </w:rPr>
        <w:t>L</w:t>
      </w:r>
      <w:r w:rsidR="00782B52">
        <w:rPr>
          <w:rFonts w:ascii="Times New Roman" w:eastAsia="Times New Roman" w:hAnsi="Times New Roman" w:cs="Times New Roman"/>
          <w:b/>
          <w:sz w:val="28"/>
          <w:szCs w:val="28"/>
          <w:u w:val="single"/>
          <w:lang w:val="ru-RU" w:eastAsia="uk-UA"/>
        </w:rPr>
        <w:t xml:space="preserve">001, </w:t>
      </w:r>
      <w:r w:rsidR="00782B52" w:rsidRPr="002A45C7">
        <w:rPr>
          <w:rFonts w:ascii="Times New Roman" w:eastAsia="Times New Roman" w:hAnsi="Times New Roman" w:cs="Times New Roman"/>
          <w:b/>
          <w:sz w:val="28"/>
          <w:szCs w:val="28"/>
          <w:u w:val="single"/>
          <w:lang w:val="en-US" w:eastAsia="uk-UA"/>
        </w:rPr>
        <w:t>A</w:t>
      </w:r>
      <w:r w:rsidR="00782B52" w:rsidRPr="00710F0A">
        <w:rPr>
          <w:rFonts w:ascii="Times New Roman" w:eastAsia="Times New Roman" w:hAnsi="Times New Roman" w:cs="Times New Roman"/>
          <w:b/>
          <w:sz w:val="28"/>
          <w:szCs w:val="28"/>
          <w:u w:val="single"/>
          <w:lang w:val="ru-RU" w:eastAsia="uk-UA"/>
        </w:rPr>
        <w:t>4</w:t>
      </w:r>
      <w:r w:rsidR="00782B52">
        <w:rPr>
          <w:rFonts w:ascii="Times New Roman" w:eastAsia="Times New Roman" w:hAnsi="Times New Roman" w:cs="Times New Roman"/>
          <w:b/>
          <w:sz w:val="28"/>
          <w:szCs w:val="28"/>
          <w:u w:val="single"/>
          <w:lang w:val="en-US" w:eastAsia="uk-UA"/>
        </w:rPr>
        <w:t>L</w:t>
      </w:r>
      <w:r w:rsidR="00782B52">
        <w:rPr>
          <w:rFonts w:ascii="Times New Roman" w:eastAsia="Times New Roman" w:hAnsi="Times New Roman" w:cs="Times New Roman"/>
          <w:b/>
          <w:sz w:val="28"/>
          <w:szCs w:val="28"/>
          <w:u w:val="single"/>
          <w:lang w:val="ru-RU" w:eastAsia="uk-UA"/>
        </w:rPr>
        <w:t xml:space="preserve">002, </w:t>
      </w:r>
      <w:r w:rsidR="002A45C7" w:rsidRPr="002A45C7">
        <w:rPr>
          <w:rFonts w:ascii="Times New Roman" w:eastAsia="Times New Roman" w:hAnsi="Times New Roman" w:cs="Times New Roman"/>
          <w:b/>
          <w:sz w:val="28"/>
          <w:szCs w:val="28"/>
          <w:u w:val="single"/>
          <w:lang w:val="en-US" w:eastAsia="uk-UA"/>
        </w:rPr>
        <w:t>A</w:t>
      </w:r>
      <w:r w:rsidR="002A45C7" w:rsidRPr="00710F0A">
        <w:rPr>
          <w:rFonts w:ascii="Times New Roman" w:eastAsia="Times New Roman" w:hAnsi="Times New Roman" w:cs="Times New Roman"/>
          <w:b/>
          <w:sz w:val="28"/>
          <w:szCs w:val="28"/>
          <w:u w:val="single"/>
          <w:lang w:val="ru-RU" w:eastAsia="uk-UA"/>
        </w:rPr>
        <w:t>4</w:t>
      </w:r>
      <w:r w:rsidR="00C97DDA">
        <w:rPr>
          <w:rFonts w:ascii="Times New Roman" w:eastAsia="Times New Roman" w:hAnsi="Times New Roman" w:cs="Times New Roman"/>
          <w:b/>
          <w:sz w:val="28"/>
          <w:szCs w:val="28"/>
          <w:u w:val="single"/>
          <w:lang w:val="en-US" w:eastAsia="uk-UA"/>
        </w:rPr>
        <w:t>L</w:t>
      </w:r>
      <w:r w:rsidR="00C97DDA">
        <w:rPr>
          <w:rFonts w:ascii="Times New Roman" w:eastAsia="Times New Roman" w:hAnsi="Times New Roman" w:cs="Times New Roman"/>
          <w:b/>
          <w:sz w:val="28"/>
          <w:szCs w:val="28"/>
          <w:u w:val="single"/>
          <w:lang w:val="ru-RU" w:eastAsia="uk-UA"/>
        </w:rPr>
        <w:t>0</w:t>
      </w:r>
      <w:r w:rsidR="00C3135E">
        <w:rPr>
          <w:rFonts w:ascii="Times New Roman" w:eastAsia="Times New Roman" w:hAnsi="Times New Roman" w:cs="Times New Roman"/>
          <w:b/>
          <w:sz w:val="28"/>
          <w:szCs w:val="28"/>
          <w:u w:val="single"/>
          <w:lang w:val="ru-RU" w:eastAsia="uk-UA"/>
        </w:rPr>
        <w:t>0</w:t>
      </w:r>
      <w:r w:rsidR="000B72BB" w:rsidRPr="00851F70">
        <w:rPr>
          <w:rFonts w:ascii="Times New Roman" w:eastAsia="Times New Roman" w:hAnsi="Times New Roman" w:cs="Times New Roman"/>
          <w:b/>
          <w:sz w:val="28"/>
          <w:szCs w:val="28"/>
          <w:u w:val="single"/>
          <w:lang w:val="ru-RU" w:eastAsia="uk-UA"/>
        </w:rPr>
        <w:t>3</w:t>
      </w:r>
      <w:r w:rsidR="008D071D" w:rsidRPr="00851F70">
        <w:rPr>
          <w:rFonts w:ascii="Times New Roman" w:eastAsia="Times New Roman" w:hAnsi="Times New Roman" w:cs="Times New Roman"/>
          <w:b/>
          <w:sz w:val="28"/>
          <w:szCs w:val="28"/>
          <w:u w:val="single"/>
          <w:lang w:eastAsia="uk-UA"/>
        </w:rPr>
        <w:t>,</w:t>
      </w:r>
      <w:r w:rsidR="007A0470">
        <w:rPr>
          <w:rFonts w:ascii="Times New Roman" w:eastAsia="Times New Roman" w:hAnsi="Times New Roman" w:cs="Times New Roman"/>
          <w:b/>
          <w:sz w:val="28"/>
          <w:szCs w:val="28"/>
          <w:u w:val="single"/>
          <w:lang w:eastAsia="uk-UA"/>
        </w:rPr>
        <w:t xml:space="preserve"> </w:t>
      </w:r>
      <w:r w:rsidR="007A0470" w:rsidRPr="007A0470">
        <w:rPr>
          <w:rFonts w:ascii="Times New Roman" w:eastAsia="Times New Roman" w:hAnsi="Times New Roman" w:cs="Times New Roman"/>
          <w:b/>
          <w:sz w:val="28"/>
          <w:szCs w:val="28"/>
          <w:u w:val="single"/>
          <w:lang w:val="en-US" w:eastAsia="uk-UA"/>
        </w:rPr>
        <w:t>A4L004, A4L005, A4L006</w:t>
      </w:r>
      <w:r w:rsidR="007A0470" w:rsidRPr="007A0470">
        <w:rPr>
          <w:rFonts w:ascii="Times New Roman" w:eastAsia="Times New Roman" w:hAnsi="Times New Roman" w:cs="Times New Roman"/>
          <w:b/>
          <w:sz w:val="28"/>
          <w:szCs w:val="28"/>
          <w:u w:val="single"/>
          <w:lang w:eastAsia="uk-UA"/>
        </w:rPr>
        <w:t>,</w:t>
      </w:r>
    </w:p>
    <w:p w14:paraId="3388E98C" w14:textId="29D9BF3D" w:rsidR="00805032" w:rsidRDefault="0025451C" w:rsidP="008D071D">
      <w:pPr>
        <w:spacing w:after="0" w:line="240" w:lineRule="auto"/>
        <w:jc w:val="center"/>
        <w:rPr>
          <w:rFonts w:ascii="Times New Roman" w:eastAsia="Times New Roman" w:hAnsi="Times New Roman" w:cs="Times New Roman"/>
          <w:b/>
          <w:sz w:val="28"/>
          <w:szCs w:val="28"/>
          <w:lang w:eastAsia="uk-UA"/>
        </w:rPr>
      </w:pPr>
      <w:r w:rsidRPr="00616A5E">
        <w:rPr>
          <w:rFonts w:ascii="Times New Roman" w:eastAsia="Times New Roman" w:hAnsi="Times New Roman" w:cs="Times New Roman"/>
          <w:b/>
          <w:sz w:val="28"/>
          <w:szCs w:val="28"/>
          <w:lang w:eastAsia="uk-UA"/>
        </w:rPr>
        <w:t>що пода</w:t>
      </w:r>
      <w:r w:rsidR="008F57F8">
        <w:rPr>
          <w:rFonts w:ascii="Times New Roman" w:eastAsia="Times New Roman" w:hAnsi="Times New Roman" w:cs="Times New Roman"/>
          <w:b/>
          <w:sz w:val="28"/>
          <w:szCs w:val="28"/>
          <w:lang w:eastAsia="uk-UA"/>
        </w:rPr>
        <w:t>ю</w:t>
      </w:r>
      <w:r w:rsidRPr="00616A5E">
        <w:rPr>
          <w:rFonts w:ascii="Times New Roman" w:eastAsia="Times New Roman" w:hAnsi="Times New Roman" w:cs="Times New Roman"/>
          <w:b/>
          <w:sz w:val="28"/>
          <w:szCs w:val="28"/>
          <w:lang w:eastAsia="uk-UA"/>
        </w:rPr>
        <w:t>ться у звітн</w:t>
      </w:r>
      <w:r w:rsidR="004B611C" w:rsidRPr="00616A5E">
        <w:rPr>
          <w:rFonts w:ascii="Times New Roman" w:eastAsia="Times New Roman" w:hAnsi="Times New Roman" w:cs="Times New Roman"/>
          <w:b/>
          <w:sz w:val="28"/>
          <w:szCs w:val="28"/>
          <w:lang w:eastAsia="uk-UA"/>
        </w:rPr>
        <w:t xml:space="preserve">ому </w:t>
      </w:r>
      <w:r w:rsidRPr="00616A5E">
        <w:rPr>
          <w:rFonts w:ascii="Times New Roman" w:eastAsia="Times New Roman" w:hAnsi="Times New Roman" w:cs="Times New Roman"/>
          <w:b/>
          <w:sz w:val="28"/>
          <w:szCs w:val="28"/>
          <w:lang w:eastAsia="uk-UA"/>
        </w:rPr>
        <w:t>файл</w:t>
      </w:r>
      <w:r w:rsidR="004B611C" w:rsidRPr="00616A5E">
        <w:rPr>
          <w:rFonts w:ascii="Times New Roman" w:eastAsia="Times New Roman" w:hAnsi="Times New Roman" w:cs="Times New Roman"/>
          <w:b/>
          <w:sz w:val="28"/>
          <w:szCs w:val="28"/>
          <w:lang w:eastAsia="uk-UA"/>
        </w:rPr>
        <w:t xml:space="preserve">і </w:t>
      </w:r>
      <w:r w:rsidR="002A45C7">
        <w:rPr>
          <w:rFonts w:ascii="Times New Roman" w:eastAsia="Times New Roman" w:hAnsi="Times New Roman" w:cs="Times New Roman"/>
          <w:b/>
          <w:sz w:val="28"/>
          <w:szCs w:val="28"/>
          <w:lang w:eastAsia="uk-UA"/>
        </w:rPr>
        <w:t>4</w:t>
      </w:r>
      <w:r w:rsidR="00C97DDA">
        <w:rPr>
          <w:rFonts w:ascii="Times New Roman" w:eastAsia="Times New Roman" w:hAnsi="Times New Roman" w:cs="Times New Roman"/>
          <w:b/>
          <w:sz w:val="28"/>
          <w:szCs w:val="28"/>
          <w:lang w:val="en-US" w:eastAsia="uk-UA"/>
        </w:rPr>
        <w:t>L</w:t>
      </w:r>
      <w:r w:rsidR="002A45C7">
        <w:rPr>
          <w:rFonts w:ascii="Times New Roman" w:eastAsia="Times New Roman" w:hAnsi="Times New Roman" w:cs="Times New Roman"/>
          <w:b/>
          <w:sz w:val="28"/>
          <w:szCs w:val="28"/>
          <w:lang w:val="en-US" w:eastAsia="uk-UA"/>
        </w:rPr>
        <w:t>X</w:t>
      </w:r>
      <w:r w:rsidRPr="00616A5E">
        <w:rPr>
          <w:rFonts w:ascii="Times New Roman" w:eastAsia="Times New Roman" w:hAnsi="Times New Roman" w:cs="Times New Roman"/>
          <w:b/>
          <w:sz w:val="28"/>
          <w:szCs w:val="28"/>
          <w:lang w:eastAsia="uk-UA"/>
        </w:rPr>
        <w:t xml:space="preserve"> “</w:t>
      </w:r>
      <w:r w:rsidR="00C97DDA" w:rsidRPr="00C97DDA">
        <w:rPr>
          <w:rFonts w:ascii="Times New Roman" w:eastAsia="Times New Roman" w:hAnsi="Times New Roman" w:cs="Times New Roman"/>
          <w:b/>
          <w:sz w:val="28"/>
          <w:szCs w:val="28"/>
          <w:lang w:eastAsia="uk-UA"/>
        </w:rPr>
        <w:t>Дані про розрахунок нормативу короткострокової ліквідності небанківських надавачів фінансових платіжних послуг</w:t>
      </w:r>
      <w:r w:rsidRPr="00616A5E">
        <w:rPr>
          <w:rFonts w:ascii="Times New Roman" w:eastAsia="Times New Roman" w:hAnsi="Times New Roman" w:cs="Times New Roman"/>
          <w:b/>
          <w:sz w:val="28"/>
          <w:szCs w:val="28"/>
          <w:lang w:eastAsia="uk-UA"/>
        </w:rPr>
        <w:t>”</w:t>
      </w:r>
    </w:p>
    <w:p w14:paraId="5599E37D" w14:textId="0BB90955" w:rsidR="00C7342C" w:rsidRDefault="00C7342C" w:rsidP="008D071D">
      <w:pPr>
        <w:spacing w:after="0" w:line="240" w:lineRule="auto"/>
        <w:jc w:val="center"/>
        <w:rPr>
          <w:rFonts w:ascii="Times New Roman" w:eastAsia="Times New Roman" w:hAnsi="Times New Roman" w:cs="Times New Roman"/>
          <w:b/>
          <w:sz w:val="28"/>
          <w:szCs w:val="28"/>
          <w:lang w:eastAsia="uk-UA"/>
        </w:rPr>
      </w:pPr>
    </w:p>
    <w:p w14:paraId="7DB0B2DE" w14:textId="62BB78B2" w:rsidR="00474661" w:rsidRPr="00F163D4" w:rsidRDefault="001D2353" w:rsidP="001D2353">
      <w:pPr>
        <w:spacing w:after="120" w:line="240" w:lineRule="auto"/>
        <w:ind w:firstLine="709"/>
        <w:jc w:val="both"/>
        <w:rPr>
          <w:rFonts w:ascii="Times New Roman" w:eastAsia="Times New Roman" w:hAnsi="Times New Roman" w:cs="Times New Roman"/>
          <w:b/>
          <w:sz w:val="28"/>
          <w:szCs w:val="28"/>
          <w:lang w:eastAsia="uk-UA"/>
        </w:rPr>
      </w:pPr>
      <w:r w:rsidRPr="00F163D4">
        <w:rPr>
          <w:rFonts w:ascii="Times New Roman" w:eastAsia="Times New Roman" w:hAnsi="Times New Roman" w:cs="Times New Roman"/>
          <w:sz w:val="28"/>
          <w:szCs w:val="28"/>
          <w:lang w:eastAsia="uk-UA"/>
        </w:rPr>
        <w:t xml:space="preserve">1. </w:t>
      </w:r>
      <w:r w:rsidR="00474661" w:rsidRPr="00F163D4">
        <w:rPr>
          <w:rFonts w:ascii="Times New Roman" w:eastAsia="Times New Roman" w:hAnsi="Times New Roman" w:cs="Times New Roman"/>
          <w:sz w:val="28"/>
          <w:szCs w:val="28"/>
          <w:lang w:eastAsia="uk-UA"/>
        </w:rPr>
        <w:t>Розрахунок всіх показників здійснюється щоденно.</w:t>
      </w:r>
    </w:p>
    <w:p w14:paraId="6FBC4231" w14:textId="6BEF9543" w:rsidR="009F3F5B" w:rsidRPr="006D5C8C" w:rsidRDefault="006D5C8C" w:rsidP="001D2353">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2. </w:t>
      </w:r>
      <w:r w:rsidR="009F3F5B" w:rsidRPr="006D5C8C">
        <w:rPr>
          <w:rFonts w:ascii="Times New Roman" w:eastAsia="Times New Roman" w:hAnsi="Times New Roman" w:cs="Times New Roman"/>
          <w:sz w:val="28"/>
          <w:szCs w:val="28"/>
          <w:lang w:eastAsia="uk-UA"/>
        </w:rPr>
        <w:t>Для показника A4L001 дані розраховуються відповідно до Положення про встановлення пруденційних нормативів, що є обов’язковими для дотримання небанківськими надавачами платіжних послуг, та визначення методики їх розрахунку</w:t>
      </w:r>
      <w:r w:rsidRPr="006D5C8C">
        <w:rPr>
          <w:rFonts w:ascii="Times New Roman" w:eastAsia="Times New Roman" w:hAnsi="Times New Roman" w:cs="Times New Roman"/>
          <w:sz w:val="28"/>
          <w:szCs w:val="28"/>
          <w:lang w:eastAsia="uk-UA"/>
        </w:rPr>
        <w:t>, затверджене Постановою Правління Національного банку України від 25.08.2022 № 190</w:t>
      </w:r>
      <w:r w:rsidR="009F3F5B" w:rsidRPr="006D5C8C">
        <w:rPr>
          <w:rFonts w:ascii="Times New Roman" w:eastAsia="Times New Roman" w:hAnsi="Times New Roman" w:cs="Times New Roman"/>
          <w:sz w:val="28"/>
          <w:szCs w:val="28"/>
          <w:lang w:val="ru-RU" w:eastAsia="uk-UA"/>
        </w:rPr>
        <w:t>.</w:t>
      </w:r>
    </w:p>
    <w:p w14:paraId="54A7A9F7" w14:textId="3F1DAE84" w:rsidR="00C7342C" w:rsidRPr="00F163D4" w:rsidRDefault="001D2353" w:rsidP="0018404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3.</w:t>
      </w:r>
      <w:r w:rsidR="0018404E">
        <w:rPr>
          <w:rFonts w:ascii="Times New Roman" w:eastAsia="Times New Roman" w:hAnsi="Times New Roman" w:cs="Times New Roman"/>
          <w:sz w:val="28"/>
          <w:szCs w:val="28"/>
          <w:lang w:eastAsia="uk-UA"/>
        </w:rPr>
        <w:t xml:space="preserve"> </w:t>
      </w:r>
      <w:r w:rsidR="00C7342C" w:rsidRPr="00601AF5">
        <w:rPr>
          <w:rFonts w:ascii="Times New Roman" w:eastAsia="Times New Roman" w:hAnsi="Times New Roman" w:cs="Times New Roman"/>
          <w:sz w:val="28"/>
          <w:szCs w:val="28"/>
          <w:lang w:eastAsia="uk-UA"/>
        </w:rPr>
        <w:t xml:space="preserve">Для показників </w:t>
      </w:r>
      <w:r w:rsidR="00601AF5" w:rsidRPr="00601AF5">
        <w:rPr>
          <w:rFonts w:ascii="Times New Roman" w:eastAsia="Times New Roman" w:hAnsi="Times New Roman" w:cs="Times New Roman"/>
          <w:sz w:val="28"/>
          <w:szCs w:val="28"/>
          <w:lang w:val="en-US" w:eastAsia="uk-UA"/>
        </w:rPr>
        <w:t>A</w:t>
      </w:r>
      <w:r w:rsidR="00601AF5" w:rsidRPr="00835683">
        <w:rPr>
          <w:rFonts w:ascii="Times New Roman" w:eastAsia="Times New Roman" w:hAnsi="Times New Roman" w:cs="Times New Roman"/>
          <w:sz w:val="28"/>
          <w:szCs w:val="28"/>
          <w:lang w:eastAsia="uk-UA"/>
        </w:rPr>
        <w:t>4</w:t>
      </w:r>
      <w:r w:rsidR="00C97DDA">
        <w:rPr>
          <w:rFonts w:ascii="Times New Roman" w:eastAsia="Times New Roman" w:hAnsi="Times New Roman" w:cs="Times New Roman"/>
          <w:sz w:val="28"/>
          <w:szCs w:val="28"/>
          <w:lang w:val="en-US" w:eastAsia="uk-UA"/>
        </w:rPr>
        <w:t>L</w:t>
      </w:r>
      <w:r w:rsidR="00C97DDA">
        <w:rPr>
          <w:rFonts w:ascii="Times New Roman" w:eastAsia="Times New Roman" w:hAnsi="Times New Roman" w:cs="Times New Roman"/>
          <w:sz w:val="28"/>
          <w:szCs w:val="28"/>
          <w:lang w:eastAsia="uk-UA"/>
        </w:rPr>
        <w:t>0</w:t>
      </w:r>
      <w:r w:rsidR="00601AF5" w:rsidRPr="00835683">
        <w:rPr>
          <w:rFonts w:ascii="Times New Roman" w:eastAsia="Times New Roman" w:hAnsi="Times New Roman" w:cs="Times New Roman"/>
          <w:sz w:val="28"/>
          <w:szCs w:val="28"/>
          <w:lang w:eastAsia="uk-UA"/>
        </w:rPr>
        <w:t>0</w:t>
      </w:r>
      <w:r w:rsidR="00C97DDA" w:rsidRPr="00C97DDA">
        <w:rPr>
          <w:rFonts w:ascii="Times New Roman" w:eastAsia="Times New Roman" w:hAnsi="Times New Roman" w:cs="Times New Roman"/>
          <w:sz w:val="28"/>
          <w:szCs w:val="28"/>
          <w:lang w:val="ru-RU" w:eastAsia="uk-UA"/>
        </w:rPr>
        <w:t>2</w:t>
      </w:r>
      <w:r w:rsidR="007A0470">
        <w:rPr>
          <w:rFonts w:ascii="Times New Roman" w:eastAsia="Times New Roman" w:hAnsi="Times New Roman" w:cs="Times New Roman"/>
          <w:sz w:val="28"/>
          <w:szCs w:val="28"/>
          <w:lang w:eastAsia="uk-UA"/>
        </w:rPr>
        <w:t xml:space="preserve">, </w:t>
      </w:r>
      <w:r w:rsidR="00601AF5" w:rsidRPr="00F163D4">
        <w:rPr>
          <w:rFonts w:ascii="Times New Roman" w:eastAsia="Times New Roman" w:hAnsi="Times New Roman" w:cs="Times New Roman"/>
          <w:sz w:val="28"/>
          <w:szCs w:val="28"/>
          <w:lang w:val="en-US" w:eastAsia="uk-UA"/>
        </w:rPr>
        <w:t>A</w:t>
      </w:r>
      <w:r w:rsidR="00601AF5" w:rsidRPr="00F163D4">
        <w:rPr>
          <w:rFonts w:ascii="Times New Roman" w:eastAsia="Times New Roman" w:hAnsi="Times New Roman" w:cs="Times New Roman"/>
          <w:sz w:val="28"/>
          <w:szCs w:val="28"/>
          <w:lang w:eastAsia="uk-UA"/>
        </w:rPr>
        <w:t>4</w:t>
      </w:r>
      <w:r w:rsidR="009F3F5B" w:rsidRPr="00F163D4">
        <w:rPr>
          <w:rFonts w:ascii="Times New Roman" w:eastAsia="Times New Roman" w:hAnsi="Times New Roman" w:cs="Times New Roman"/>
          <w:sz w:val="28"/>
          <w:szCs w:val="28"/>
          <w:lang w:val="en-US" w:eastAsia="uk-UA"/>
        </w:rPr>
        <w:t>L</w:t>
      </w:r>
      <w:r w:rsidR="00C97DDA" w:rsidRPr="00F163D4">
        <w:rPr>
          <w:rFonts w:ascii="Times New Roman" w:eastAsia="Times New Roman" w:hAnsi="Times New Roman" w:cs="Times New Roman"/>
          <w:sz w:val="28"/>
          <w:szCs w:val="28"/>
          <w:lang w:eastAsia="uk-UA"/>
        </w:rPr>
        <w:t>0</w:t>
      </w:r>
      <w:r w:rsidR="00C3135E" w:rsidRPr="00F163D4">
        <w:rPr>
          <w:rFonts w:ascii="Times New Roman" w:eastAsia="Times New Roman" w:hAnsi="Times New Roman" w:cs="Times New Roman"/>
          <w:sz w:val="28"/>
          <w:szCs w:val="28"/>
          <w:lang w:eastAsia="uk-UA"/>
        </w:rPr>
        <w:t>0</w:t>
      </w:r>
      <w:r w:rsidR="00474661" w:rsidRPr="00F163D4">
        <w:rPr>
          <w:rFonts w:ascii="Times New Roman" w:eastAsia="Times New Roman" w:hAnsi="Times New Roman" w:cs="Times New Roman"/>
          <w:sz w:val="28"/>
          <w:szCs w:val="28"/>
          <w:lang w:val="ru-RU" w:eastAsia="uk-UA"/>
        </w:rPr>
        <w:t>3</w:t>
      </w:r>
      <w:r w:rsidR="007A0470">
        <w:rPr>
          <w:rFonts w:ascii="Times New Roman" w:eastAsia="Times New Roman" w:hAnsi="Times New Roman" w:cs="Times New Roman"/>
          <w:sz w:val="28"/>
          <w:szCs w:val="28"/>
          <w:lang w:val="ru-RU" w:eastAsia="uk-UA"/>
        </w:rPr>
        <w:t xml:space="preserve">, </w:t>
      </w:r>
      <w:r w:rsidR="007A0470" w:rsidRPr="007A0470">
        <w:rPr>
          <w:rFonts w:ascii="Times New Roman" w:eastAsia="Times New Roman" w:hAnsi="Times New Roman" w:cs="Times New Roman"/>
          <w:sz w:val="28"/>
          <w:szCs w:val="28"/>
          <w:lang w:val="en-US" w:eastAsia="uk-UA"/>
        </w:rPr>
        <w:t>A</w:t>
      </w:r>
      <w:r w:rsidR="007A0470" w:rsidRPr="007A0470">
        <w:rPr>
          <w:rFonts w:ascii="Times New Roman" w:eastAsia="Times New Roman" w:hAnsi="Times New Roman" w:cs="Times New Roman"/>
          <w:sz w:val="28"/>
          <w:szCs w:val="28"/>
          <w:lang w:val="ru-RU" w:eastAsia="uk-UA"/>
        </w:rPr>
        <w:t>4</w:t>
      </w:r>
      <w:r w:rsidR="007A0470" w:rsidRPr="007A0470">
        <w:rPr>
          <w:rFonts w:ascii="Times New Roman" w:eastAsia="Times New Roman" w:hAnsi="Times New Roman" w:cs="Times New Roman"/>
          <w:sz w:val="28"/>
          <w:szCs w:val="28"/>
          <w:lang w:val="en-US" w:eastAsia="uk-UA"/>
        </w:rPr>
        <w:t>L</w:t>
      </w:r>
      <w:r w:rsidR="007A0470" w:rsidRPr="007A0470">
        <w:rPr>
          <w:rFonts w:ascii="Times New Roman" w:eastAsia="Times New Roman" w:hAnsi="Times New Roman" w:cs="Times New Roman"/>
          <w:sz w:val="28"/>
          <w:szCs w:val="28"/>
          <w:lang w:val="ru-RU" w:eastAsia="uk-UA"/>
        </w:rPr>
        <w:t xml:space="preserve">004, </w:t>
      </w:r>
      <w:r w:rsidR="007A0470" w:rsidRPr="007A0470">
        <w:rPr>
          <w:rFonts w:ascii="Times New Roman" w:eastAsia="Times New Roman" w:hAnsi="Times New Roman" w:cs="Times New Roman"/>
          <w:sz w:val="28"/>
          <w:szCs w:val="28"/>
          <w:lang w:val="en-US" w:eastAsia="uk-UA"/>
        </w:rPr>
        <w:t>A</w:t>
      </w:r>
      <w:r w:rsidR="007A0470" w:rsidRPr="007A0470">
        <w:rPr>
          <w:rFonts w:ascii="Times New Roman" w:eastAsia="Times New Roman" w:hAnsi="Times New Roman" w:cs="Times New Roman"/>
          <w:sz w:val="28"/>
          <w:szCs w:val="28"/>
          <w:lang w:val="ru-RU" w:eastAsia="uk-UA"/>
        </w:rPr>
        <w:t>4</w:t>
      </w:r>
      <w:r w:rsidR="007A0470" w:rsidRPr="007A0470">
        <w:rPr>
          <w:rFonts w:ascii="Times New Roman" w:eastAsia="Times New Roman" w:hAnsi="Times New Roman" w:cs="Times New Roman"/>
          <w:sz w:val="28"/>
          <w:szCs w:val="28"/>
          <w:lang w:val="en-US" w:eastAsia="uk-UA"/>
        </w:rPr>
        <w:t>L</w:t>
      </w:r>
      <w:r w:rsidR="007A0470" w:rsidRPr="007A0470">
        <w:rPr>
          <w:rFonts w:ascii="Times New Roman" w:eastAsia="Times New Roman" w:hAnsi="Times New Roman" w:cs="Times New Roman"/>
          <w:sz w:val="28"/>
          <w:szCs w:val="28"/>
          <w:lang w:val="ru-RU" w:eastAsia="uk-UA"/>
        </w:rPr>
        <w:t xml:space="preserve">005, </w:t>
      </w:r>
      <w:r w:rsidR="007A0470" w:rsidRPr="007A0470">
        <w:rPr>
          <w:rFonts w:ascii="Times New Roman" w:eastAsia="Times New Roman" w:hAnsi="Times New Roman" w:cs="Times New Roman"/>
          <w:sz w:val="28"/>
          <w:szCs w:val="28"/>
          <w:lang w:val="en-US" w:eastAsia="uk-UA"/>
        </w:rPr>
        <w:t>A</w:t>
      </w:r>
      <w:r w:rsidR="007A0470" w:rsidRPr="007A0470">
        <w:rPr>
          <w:rFonts w:ascii="Times New Roman" w:eastAsia="Times New Roman" w:hAnsi="Times New Roman" w:cs="Times New Roman"/>
          <w:sz w:val="28"/>
          <w:szCs w:val="28"/>
          <w:lang w:val="ru-RU" w:eastAsia="uk-UA"/>
        </w:rPr>
        <w:t>4</w:t>
      </w:r>
      <w:r w:rsidR="007A0470" w:rsidRPr="007A0470">
        <w:rPr>
          <w:rFonts w:ascii="Times New Roman" w:eastAsia="Times New Roman" w:hAnsi="Times New Roman" w:cs="Times New Roman"/>
          <w:sz w:val="28"/>
          <w:szCs w:val="28"/>
          <w:lang w:val="en-US" w:eastAsia="uk-UA"/>
        </w:rPr>
        <w:t>L</w:t>
      </w:r>
      <w:r w:rsidR="007A0470" w:rsidRPr="007A0470">
        <w:rPr>
          <w:rFonts w:ascii="Times New Roman" w:eastAsia="Times New Roman" w:hAnsi="Times New Roman" w:cs="Times New Roman"/>
          <w:sz w:val="28"/>
          <w:szCs w:val="28"/>
          <w:lang w:val="ru-RU" w:eastAsia="uk-UA"/>
        </w:rPr>
        <w:t>006</w:t>
      </w:r>
      <w:r w:rsidR="00C7342C" w:rsidRPr="007A0470">
        <w:rPr>
          <w:rFonts w:ascii="Times New Roman" w:eastAsia="Times New Roman" w:hAnsi="Times New Roman" w:cs="Times New Roman"/>
          <w:sz w:val="28"/>
          <w:szCs w:val="28"/>
          <w:lang w:eastAsia="uk-UA"/>
        </w:rPr>
        <w:t xml:space="preserve"> </w:t>
      </w:r>
      <w:r w:rsidR="00ED7DE0" w:rsidRPr="00F163D4">
        <w:rPr>
          <w:rFonts w:ascii="Times New Roman" w:eastAsia="Times New Roman" w:hAnsi="Times New Roman" w:cs="Times New Roman"/>
          <w:sz w:val="28"/>
          <w:szCs w:val="28"/>
          <w:lang w:eastAsia="uk-UA"/>
        </w:rPr>
        <w:t>дані</w:t>
      </w:r>
      <w:r w:rsidR="00453C2B" w:rsidRPr="00F163D4">
        <w:rPr>
          <w:rFonts w:ascii="Times New Roman" w:eastAsia="Times New Roman" w:hAnsi="Times New Roman" w:cs="Times New Roman"/>
          <w:sz w:val="28"/>
          <w:szCs w:val="28"/>
          <w:lang w:val="ru-RU" w:eastAsia="uk-UA"/>
        </w:rPr>
        <w:t xml:space="preserve"> </w:t>
      </w:r>
      <w:r w:rsidR="00263AE8" w:rsidRPr="00F163D4">
        <w:rPr>
          <w:rFonts w:ascii="Times New Roman" w:eastAsia="Times New Roman" w:hAnsi="Times New Roman" w:cs="Times New Roman"/>
          <w:sz w:val="28"/>
          <w:szCs w:val="28"/>
          <w:lang w:eastAsia="uk-UA"/>
        </w:rPr>
        <w:t xml:space="preserve">надаються </w:t>
      </w:r>
      <w:r w:rsidR="00C7342C" w:rsidRPr="00F163D4">
        <w:rPr>
          <w:rFonts w:ascii="Times New Roman" w:hAnsi="Times New Roman" w:cs="Times New Roman"/>
          <w:sz w:val="28"/>
          <w:szCs w:val="28"/>
          <w:lang w:eastAsia="uk-UA"/>
        </w:rPr>
        <w:t>в еквіваленті за офіційним курсом гривні до іноземних валют,</w:t>
      </w:r>
      <w:r w:rsidR="00C7342C" w:rsidRPr="00F163D4">
        <w:rPr>
          <w:rFonts w:ascii="Times New Roman" w:eastAsia="Times New Roman" w:hAnsi="Times New Roman" w:cs="Times New Roman"/>
          <w:sz w:val="28"/>
          <w:szCs w:val="28"/>
          <w:lang w:eastAsia="uk-UA"/>
        </w:rPr>
        <w:t xml:space="preserve"> </w:t>
      </w:r>
      <w:r w:rsidR="00C7342C" w:rsidRPr="00F163D4">
        <w:rPr>
          <w:rFonts w:ascii="Times New Roman" w:hAnsi="Times New Roman" w:cs="Times New Roman"/>
          <w:sz w:val="28"/>
          <w:szCs w:val="28"/>
          <w:lang w:eastAsia="uk-UA"/>
        </w:rPr>
        <w:t xml:space="preserve">установленим Національним банком </w:t>
      </w:r>
      <w:r w:rsidR="00070E5D" w:rsidRPr="00F163D4">
        <w:rPr>
          <w:rFonts w:ascii="Times New Roman" w:eastAsia="Times New Roman" w:hAnsi="Times New Roman" w:cs="Times New Roman"/>
          <w:sz w:val="28"/>
          <w:szCs w:val="28"/>
          <w:lang w:eastAsia="uk-UA"/>
        </w:rPr>
        <w:t>на</w:t>
      </w:r>
      <w:r w:rsidR="00C7342C" w:rsidRPr="00F163D4">
        <w:rPr>
          <w:rFonts w:ascii="Times New Roman" w:eastAsia="Times New Roman" w:hAnsi="Times New Roman" w:cs="Times New Roman"/>
          <w:sz w:val="28"/>
          <w:szCs w:val="28"/>
          <w:lang w:eastAsia="uk-UA"/>
        </w:rPr>
        <w:t xml:space="preserve"> </w:t>
      </w:r>
      <w:r w:rsidR="00BE69CC" w:rsidRPr="00F163D4">
        <w:rPr>
          <w:rFonts w:ascii="Times New Roman" w:hAnsi="Times New Roman" w:cs="Times New Roman"/>
          <w:sz w:val="28"/>
          <w:szCs w:val="28"/>
          <w:lang w:eastAsia="uk-UA"/>
        </w:rPr>
        <w:t>д</w:t>
      </w:r>
      <w:r w:rsidR="002F1A45" w:rsidRPr="00F163D4">
        <w:rPr>
          <w:rFonts w:ascii="Times New Roman" w:hAnsi="Times New Roman" w:cs="Times New Roman"/>
          <w:sz w:val="28"/>
          <w:szCs w:val="28"/>
          <w:lang w:eastAsia="uk-UA"/>
        </w:rPr>
        <w:t>ень</w:t>
      </w:r>
      <w:r w:rsidR="00474661" w:rsidRPr="00F163D4">
        <w:rPr>
          <w:rFonts w:ascii="Times New Roman" w:hAnsi="Times New Roman" w:cs="Times New Roman"/>
          <w:sz w:val="28"/>
          <w:szCs w:val="28"/>
          <w:lang w:eastAsia="uk-UA"/>
        </w:rPr>
        <w:t>,</w:t>
      </w:r>
      <w:r w:rsidR="00070E5D" w:rsidRPr="00F163D4">
        <w:rPr>
          <w:rFonts w:ascii="Times New Roman" w:hAnsi="Times New Roman" w:cs="Times New Roman"/>
          <w:sz w:val="28"/>
          <w:szCs w:val="28"/>
          <w:lang w:eastAsia="uk-UA"/>
        </w:rPr>
        <w:t xml:space="preserve"> за який надається інформація</w:t>
      </w:r>
      <w:r w:rsidR="00C7342C" w:rsidRPr="00F163D4">
        <w:rPr>
          <w:rFonts w:ascii="Times New Roman" w:eastAsia="Times New Roman" w:hAnsi="Times New Roman" w:cs="Times New Roman"/>
          <w:sz w:val="28"/>
          <w:szCs w:val="28"/>
          <w:lang w:eastAsia="uk-UA"/>
        </w:rPr>
        <w:t>.</w:t>
      </w:r>
    </w:p>
    <w:p w14:paraId="26747C8C" w14:textId="5C231E31" w:rsidR="0030721E" w:rsidRPr="00AC3EF1" w:rsidRDefault="0030721E" w:rsidP="00601AF5">
      <w:pPr>
        <w:spacing w:after="0" w:line="240" w:lineRule="auto"/>
        <w:ind w:firstLine="709"/>
        <w:jc w:val="both"/>
        <w:rPr>
          <w:rFonts w:ascii="Times New Roman" w:eastAsia="Times New Roman" w:hAnsi="Times New Roman" w:cs="Times New Roman"/>
          <w:sz w:val="28"/>
          <w:szCs w:val="28"/>
          <w:lang w:eastAsia="uk-UA"/>
        </w:rPr>
      </w:pPr>
    </w:p>
    <w:p w14:paraId="4A4A238E" w14:textId="77777777" w:rsidR="006E1453" w:rsidRPr="00AC3EF1" w:rsidRDefault="006E1453" w:rsidP="00601AF5">
      <w:pPr>
        <w:spacing w:after="0" w:line="240" w:lineRule="auto"/>
        <w:ind w:firstLine="709"/>
        <w:jc w:val="both"/>
        <w:rPr>
          <w:rFonts w:ascii="Times New Roman" w:eastAsia="Times New Roman" w:hAnsi="Times New Roman" w:cs="Times New Roman"/>
          <w:sz w:val="28"/>
          <w:szCs w:val="28"/>
          <w:lang w:eastAsia="uk-UA"/>
        </w:rPr>
      </w:pPr>
    </w:p>
    <w:p w14:paraId="45645BCD" w14:textId="73CDB1F0" w:rsidR="00504875" w:rsidRPr="007A0470" w:rsidRDefault="009B00F9" w:rsidP="00DD0D45">
      <w:pPr>
        <w:spacing w:after="0" w:line="240" w:lineRule="auto"/>
        <w:jc w:val="center"/>
        <w:rPr>
          <w:rFonts w:ascii="Times New Roman" w:eastAsia="Times New Roman" w:hAnsi="Times New Roman" w:cs="Times New Roman"/>
          <w:b/>
          <w:sz w:val="28"/>
          <w:szCs w:val="28"/>
          <w:u w:val="single"/>
          <w:lang w:val="ru-RU" w:eastAsia="uk-UA"/>
        </w:rPr>
      </w:pPr>
      <w:r w:rsidRPr="002A45C7">
        <w:rPr>
          <w:rFonts w:ascii="Times New Roman" w:eastAsia="Times New Roman" w:hAnsi="Times New Roman" w:cs="Times New Roman"/>
          <w:b/>
          <w:sz w:val="28"/>
          <w:szCs w:val="28"/>
          <w:u w:val="single"/>
          <w:lang w:eastAsia="uk-UA"/>
        </w:rPr>
        <w:t xml:space="preserve">Особливості формування </w:t>
      </w:r>
      <w:r w:rsidR="007B2242">
        <w:rPr>
          <w:rFonts w:ascii="Times New Roman" w:eastAsia="Times New Roman" w:hAnsi="Times New Roman" w:cs="Times New Roman"/>
          <w:b/>
          <w:sz w:val="28"/>
          <w:szCs w:val="28"/>
          <w:u w:val="single"/>
          <w:lang w:eastAsia="uk-UA"/>
        </w:rPr>
        <w:t xml:space="preserve">показників </w:t>
      </w:r>
      <w:r w:rsidR="007B2242" w:rsidRPr="002A45C7">
        <w:rPr>
          <w:rFonts w:ascii="Times New Roman" w:eastAsia="Times New Roman" w:hAnsi="Times New Roman" w:cs="Times New Roman"/>
          <w:b/>
          <w:sz w:val="28"/>
          <w:szCs w:val="28"/>
          <w:u w:val="single"/>
          <w:lang w:val="en-US" w:eastAsia="uk-UA"/>
        </w:rPr>
        <w:t>A</w:t>
      </w:r>
      <w:r w:rsidR="007B2242" w:rsidRPr="00710F0A">
        <w:rPr>
          <w:rFonts w:ascii="Times New Roman" w:eastAsia="Times New Roman" w:hAnsi="Times New Roman" w:cs="Times New Roman"/>
          <w:b/>
          <w:sz w:val="28"/>
          <w:szCs w:val="28"/>
          <w:u w:val="single"/>
          <w:lang w:val="ru-RU" w:eastAsia="uk-UA"/>
        </w:rPr>
        <w:t>4</w:t>
      </w:r>
      <w:r w:rsidR="00636F71">
        <w:rPr>
          <w:rFonts w:ascii="Times New Roman" w:eastAsia="Times New Roman" w:hAnsi="Times New Roman" w:cs="Times New Roman"/>
          <w:b/>
          <w:sz w:val="28"/>
          <w:szCs w:val="28"/>
          <w:u w:val="single"/>
          <w:lang w:val="en-US" w:eastAsia="uk-UA"/>
        </w:rPr>
        <w:t>L</w:t>
      </w:r>
      <w:r w:rsidR="00782B52">
        <w:rPr>
          <w:rFonts w:ascii="Times New Roman" w:eastAsia="Times New Roman" w:hAnsi="Times New Roman" w:cs="Times New Roman"/>
          <w:b/>
          <w:sz w:val="28"/>
          <w:szCs w:val="28"/>
          <w:u w:val="single"/>
          <w:lang w:val="ru-RU" w:eastAsia="uk-UA"/>
        </w:rPr>
        <w:t xml:space="preserve">001, </w:t>
      </w:r>
      <w:r w:rsidR="00782B52" w:rsidRPr="002A45C7">
        <w:rPr>
          <w:rFonts w:ascii="Times New Roman" w:eastAsia="Times New Roman" w:hAnsi="Times New Roman" w:cs="Times New Roman"/>
          <w:b/>
          <w:sz w:val="28"/>
          <w:szCs w:val="28"/>
          <w:u w:val="single"/>
          <w:lang w:val="en-US" w:eastAsia="uk-UA"/>
        </w:rPr>
        <w:t>A</w:t>
      </w:r>
      <w:r w:rsidR="00782B52" w:rsidRPr="00710F0A">
        <w:rPr>
          <w:rFonts w:ascii="Times New Roman" w:eastAsia="Times New Roman" w:hAnsi="Times New Roman" w:cs="Times New Roman"/>
          <w:b/>
          <w:sz w:val="28"/>
          <w:szCs w:val="28"/>
          <w:u w:val="single"/>
          <w:lang w:val="ru-RU" w:eastAsia="uk-UA"/>
        </w:rPr>
        <w:t>4</w:t>
      </w:r>
      <w:r w:rsidR="00782B52">
        <w:rPr>
          <w:rFonts w:ascii="Times New Roman" w:eastAsia="Times New Roman" w:hAnsi="Times New Roman" w:cs="Times New Roman"/>
          <w:b/>
          <w:sz w:val="28"/>
          <w:szCs w:val="28"/>
          <w:u w:val="single"/>
          <w:lang w:val="en-US" w:eastAsia="uk-UA"/>
        </w:rPr>
        <w:t>L</w:t>
      </w:r>
      <w:r w:rsidR="00782B52">
        <w:rPr>
          <w:rFonts w:ascii="Times New Roman" w:eastAsia="Times New Roman" w:hAnsi="Times New Roman" w:cs="Times New Roman"/>
          <w:b/>
          <w:sz w:val="28"/>
          <w:szCs w:val="28"/>
          <w:u w:val="single"/>
          <w:lang w:val="ru-RU" w:eastAsia="uk-UA"/>
        </w:rPr>
        <w:t xml:space="preserve">002, </w:t>
      </w:r>
      <w:r w:rsidR="007B2242" w:rsidRPr="002A45C7">
        <w:rPr>
          <w:rFonts w:ascii="Times New Roman" w:eastAsia="Times New Roman" w:hAnsi="Times New Roman" w:cs="Times New Roman"/>
          <w:b/>
          <w:sz w:val="28"/>
          <w:szCs w:val="28"/>
          <w:u w:val="single"/>
          <w:lang w:val="en-US" w:eastAsia="uk-UA"/>
        </w:rPr>
        <w:t>A</w:t>
      </w:r>
      <w:r w:rsidR="007B2242" w:rsidRPr="00710F0A">
        <w:rPr>
          <w:rFonts w:ascii="Times New Roman" w:eastAsia="Times New Roman" w:hAnsi="Times New Roman" w:cs="Times New Roman"/>
          <w:b/>
          <w:sz w:val="28"/>
          <w:szCs w:val="28"/>
          <w:u w:val="single"/>
          <w:lang w:val="ru-RU" w:eastAsia="uk-UA"/>
        </w:rPr>
        <w:t>4</w:t>
      </w:r>
      <w:r w:rsidR="00636F71">
        <w:rPr>
          <w:rFonts w:ascii="Times New Roman" w:eastAsia="Times New Roman" w:hAnsi="Times New Roman" w:cs="Times New Roman"/>
          <w:b/>
          <w:sz w:val="28"/>
          <w:szCs w:val="28"/>
          <w:u w:val="single"/>
          <w:lang w:val="en-US" w:eastAsia="uk-UA"/>
        </w:rPr>
        <w:t>L</w:t>
      </w:r>
      <w:r w:rsidR="00636F71">
        <w:rPr>
          <w:rFonts w:ascii="Times New Roman" w:eastAsia="Times New Roman" w:hAnsi="Times New Roman" w:cs="Times New Roman"/>
          <w:b/>
          <w:sz w:val="28"/>
          <w:szCs w:val="28"/>
          <w:u w:val="single"/>
          <w:lang w:val="ru-RU" w:eastAsia="uk-UA"/>
        </w:rPr>
        <w:t>0</w:t>
      </w:r>
      <w:r w:rsidR="007B2242">
        <w:rPr>
          <w:rFonts w:ascii="Times New Roman" w:eastAsia="Times New Roman" w:hAnsi="Times New Roman" w:cs="Times New Roman"/>
          <w:b/>
          <w:sz w:val="28"/>
          <w:szCs w:val="28"/>
          <w:u w:val="single"/>
          <w:lang w:val="ru-RU" w:eastAsia="uk-UA"/>
        </w:rPr>
        <w:t>0</w:t>
      </w:r>
      <w:r w:rsidR="00474661">
        <w:rPr>
          <w:rFonts w:ascii="Times New Roman" w:eastAsia="Times New Roman" w:hAnsi="Times New Roman" w:cs="Times New Roman"/>
          <w:b/>
          <w:sz w:val="28"/>
          <w:szCs w:val="28"/>
          <w:u w:val="single"/>
          <w:lang w:val="ru-RU" w:eastAsia="uk-UA"/>
        </w:rPr>
        <w:t>3</w:t>
      </w:r>
      <w:r w:rsidR="007A0470">
        <w:rPr>
          <w:rFonts w:ascii="Times New Roman" w:eastAsia="Times New Roman" w:hAnsi="Times New Roman" w:cs="Times New Roman"/>
          <w:b/>
          <w:sz w:val="28"/>
          <w:szCs w:val="28"/>
          <w:u w:val="single"/>
          <w:lang w:val="ru-RU" w:eastAsia="uk-UA"/>
        </w:rPr>
        <w:t xml:space="preserve">, </w:t>
      </w:r>
      <w:r w:rsidR="007A0470" w:rsidRPr="007A0470">
        <w:rPr>
          <w:rFonts w:ascii="Times New Roman" w:eastAsia="Times New Roman" w:hAnsi="Times New Roman" w:cs="Times New Roman"/>
          <w:b/>
          <w:sz w:val="28"/>
          <w:szCs w:val="28"/>
          <w:u w:val="single"/>
          <w:lang w:val="en-US" w:eastAsia="uk-UA"/>
        </w:rPr>
        <w:t>A</w:t>
      </w:r>
      <w:r w:rsidR="007A0470" w:rsidRPr="007A0470">
        <w:rPr>
          <w:rFonts w:ascii="Times New Roman" w:eastAsia="Times New Roman" w:hAnsi="Times New Roman" w:cs="Times New Roman"/>
          <w:b/>
          <w:sz w:val="28"/>
          <w:szCs w:val="28"/>
          <w:u w:val="single"/>
          <w:lang w:val="ru-RU" w:eastAsia="uk-UA"/>
        </w:rPr>
        <w:t>4</w:t>
      </w:r>
      <w:r w:rsidR="007A0470" w:rsidRPr="007A0470">
        <w:rPr>
          <w:rFonts w:ascii="Times New Roman" w:eastAsia="Times New Roman" w:hAnsi="Times New Roman" w:cs="Times New Roman"/>
          <w:b/>
          <w:sz w:val="28"/>
          <w:szCs w:val="28"/>
          <w:u w:val="single"/>
          <w:lang w:val="en-US" w:eastAsia="uk-UA"/>
        </w:rPr>
        <w:t>L</w:t>
      </w:r>
      <w:r w:rsidR="007A0470" w:rsidRPr="007A0470">
        <w:rPr>
          <w:rFonts w:ascii="Times New Roman" w:eastAsia="Times New Roman" w:hAnsi="Times New Roman" w:cs="Times New Roman"/>
          <w:b/>
          <w:sz w:val="28"/>
          <w:szCs w:val="28"/>
          <w:u w:val="single"/>
          <w:lang w:val="ru-RU" w:eastAsia="uk-UA"/>
        </w:rPr>
        <w:t xml:space="preserve">004, </w:t>
      </w:r>
      <w:r w:rsidR="007A0470" w:rsidRPr="007A0470">
        <w:rPr>
          <w:rFonts w:ascii="Times New Roman" w:eastAsia="Times New Roman" w:hAnsi="Times New Roman" w:cs="Times New Roman"/>
          <w:b/>
          <w:sz w:val="28"/>
          <w:szCs w:val="28"/>
          <w:u w:val="single"/>
          <w:lang w:val="en-US" w:eastAsia="uk-UA"/>
        </w:rPr>
        <w:t>A</w:t>
      </w:r>
      <w:r w:rsidR="007A0470" w:rsidRPr="007A0470">
        <w:rPr>
          <w:rFonts w:ascii="Times New Roman" w:eastAsia="Times New Roman" w:hAnsi="Times New Roman" w:cs="Times New Roman"/>
          <w:b/>
          <w:sz w:val="28"/>
          <w:szCs w:val="28"/>
          <w:u w:val="single"/>
          <w:lang w:val="ru-RU" w:eastAsia="uk-UA"/>
        </w:rPr>
        <w:t>4</w:t>
      </w:r>
      <w:r w:rsidR="007A0470" w:rsidRPr="007A0470">
        <w:rPr>
          <w:rFonts w:ascii="Times New Roman" w:eastAsia="Times New Roman" w:hAnsi="Times New Roman" w:cs="Times New Roman"/>
          <w:b/>
          <w:sz w:val="28"/>
          <w:szCs w:val="28"/>
          <w:u w:val="single"/>
          <w:lang w:val="en-US" w:eastAsia="uk-UA"/>
        </w:rPr>
        <w:t>L</w:t>
      </w:r>
      <w:r w:rsidR="007A0470" w:rsidRPr="007A0470">
        <w:rPr>
          <w:rFonts w:ascii="Times New Roman" w:eastAsia="Times New Roman" w:hAnsi="Times New Roman" w:cs="Times New Roman"/>
          <w:b/>
          <w:sz w:val="28"/>
          <w:szCs w:val="28"/>
          <w:u w:val="single"/>
          <w:lang w:val="ru-RU" w:eastAsia="uk-UA"/>
        </w:rPr>
        <w:t xml:space="preserve">005, </w:t>
      </w:r>
      <w:r w:rsidR="007A0470" w:rsidRPr="007A0470">
        <w:rPr>
          <w:rFonts w:ascii="Times New Roman" w:eastAsia="Times New Roman" w:hAnsi="Times New Roman" w:cs="Times New Roman"/>
          <w:b/>
          <w:sz w:val="28"/>
          <w:szCs w:val="28"/>
          <w:u w:val="single"/>
          <w:lang w:val="en-US" w:eastAsia="uk-UA"/>
        </w:rPr>
        <w:t>A</w:t>
      </w:r>
      <w:r w:rsidR="007A0470" w:rsidRPr="007A0470">
        <w:rPr>
          <w:rFonts w:ascii="Times New Roman" w:eastAsia="Times New Roman" w:hAnsi="Times New Roman" w:cs="Times New Roman"/>
          <w:b/>
          <w:sz w:val="28"/>
          <w:szCs w:val="28"/>
          <w:u w:val="single"/>
          <w:lang w:val="ru-RU" w:eastAsia="uk-UA"/>
        </w:rPr>
        <w:t>4</w:t>
      </w:r>
      <w:r w:rsidR="007A0470" w:rsidRPr="007A0470">
        <w:rPr>
          <w:rFonts w:ascii="Times New Roman" w:eastAsia="Times New Roman" w:hAnsi="Times New Roman" w:cs="Times New Roman"/>
          <w:b/>
          <w:sz w:val="28"/>
          <w:szCs w:val="28"/>
          <w:u w:val="single"/>
          <w:lang w:val="en-US" w:eastAsia="uk-UA"/>
        </w:rPr>
        <w:t>L</w:t>
      </w:r>
      <w:r w:rsidR="007A0470" w:rsidRPr="007A0470">
        <w:rPr>
          <w:rFonts w:ascii="Times New Roman" w:eastAsia="Times New Roman" w:hAnsi="Times New Roman" w:cs="Times New Roman"/>
          <w:b/>
          <w:sz w:val="28"/>
          <w:szCs w:val="28"/>
          <w:u w:val="single"/>
          <w:lang w:val="ru-RU" w:eastAsia="uk-UA"/>
        </w:rPr>
        <w:t>006</w:t>
      </w:r>
    </w:p>
    <w:p w14:paraId="7DF3B860" w14:textId="77777777" w:rsidR="007B2242" w:rsidRPr="002A45C7" w:rsidRDefault="007B2242" w:rsidP="00DD0D45">
      <w:pPr>
        <w:spacing w:after="0" w:line="240" w:lineRule="auto"/>
        <w:jc w:val="center"/>
        <w:rPr>
          <w:rFonts w:ascii="Times New Roman" w:eastAsia="Times New Roman" w:hAnsi="Times New Roman" w:cs="Times New Roman"/>
          <w:b/>
          <w:sz w:val="28"/>
          <w:szCs w:val="28"/>
          <w:u w:val="single"/>
          <w:lang w:eastAsia="uk-UA"/>
        </w:rPr>
      </w:pPr>
    </w:p>
    <w:p w14:paraId="318E7E9D" w14:textId="46261C87" w:rsidR="001D0D01" w:rsidRPr="002A45C7" w:rsidRDefault="006A69CF" w:rsidP="00C1031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6A69CF">
        <w:rPr>
          <w:rFonts w:ascii="Times New Roman" w:eastAsia="Times New Roman" w:hAnsi="Times New Roman" w:cs="Times New Roman"/>
          <w:b/>
          <w:sz w:val="28"/>
          <w:szCs w:val="28"/>
          <w:u w:val="single"/>
          <w:lang w:val="ru-RU" w:eastAsia="uk-UA"/>
        </w:rPr>
        <w:t xml:space="preserve">. </w:t>
      </w:r>
      <w:r w:rsidR="002A45C7" w:rsidRPr="002A45C7">
        <w:rPr>
          <w:rFonts w:ascii="Times New Roman" w:eastAsia="Times New Roman" w:hAnsi="Times New Roman" w:cs="Times New Roman"/>
          <w:b/>
          <w:sz w:val="28"/>
          <w:szCs w:val="28"/>
          <w:u w:val="single"/>
          <w:lang w:val="en-US" w:eastAsia="uk-UA"/>
        </w:rPr>
        <w:t>A</w:t>
      </w:r>
      <w:r w:rsidR="002A45C7" w:rsidRPr="002A45C7">
        <w:rPr>
          <w:rFonts w:ascii="Times New Roman" w:eastAsia="Times New Roman" w:hAnsi="Times New Roman" w:cs="Times New Roman"/>
          <w:b/>
          <w:sz w:val="28"/>
          <w:szCs w:val="28"/>
          <w:u w:val="single"/>
          <w:lang w:val="ru-RU" w:eastAsia="uk-UA"/>
        </w:rPr>
        <w:t>4</w:t>
      </w:r>
      <w:r w:rsidR="00636F71">
        <w:rPr>
          <w:rFonts w:ascii="Times New Roman" w:eastAsia="Times New Roman" w:hAnsi="Times New Roman" w:cs="Times New Roman"/>
          <w:b/>
          <w:sz w:val="28"/>
          <w:szCs w:val="28"/>
          <w:u w:val="single"/>
          <w:lang w:val="en-US" w:eastAsia="uk-UA"/>
        </w:rPr>
        <w:t>L</w:t>
      </w:r>
      <w:r w:rsidR="00636F71">
        <w:rPr>
          <w:rFonts w:ascii="Times New Roman" w:eastAsia="Times New Roman" w:hAnsi="Times New Roman" w:cs="Times New Roman"/>
          <w:b/>
          <w:sz w:val="28"/>
          <w:szCs w:val="28"/>
          <w:u w:val="single"/>
          <w:lang w:val="ru-RU" w:eastAsia="uk-UA"/>
        </w:rPr>
        <w:t>001</w:t>
      </w:r>
      <w:r w:rsidR="001D0D01" w:rsidRPr="002A45C7">
        <w:rPr>
          <w:rFonts w:ascii="Times New Roman" w:eastAsia="Times New Roman" w:hAnsi="Times New Roman" w:cs="Times New Roman"/>
          <w:b/>
          <w:sz w:val="28"/>
          <w:szCs w:val="28"/>
          <w:u w:val="single"/>
          <w:lang w:val="ru-RU" w:eastAsia="uk-UA"/>
        </w:rPr>
        <w:t xml:space="preserve"> </w:t>
      </w:r>
      <w:r w:rsidR="001D0D01" w:rsidRPr="002A45C7">
        <w:rPr>
          <w:rFonts w:ascii="Times New Roman" w:eastAsia="Times New Roman" w:hAnsi="Times New Roman" w:cs="Times New Roman"/>
          <w:b/>
          <w:sz w:val="28"/>
          <w:szCs w:val="28"/>
          <w:u w:val="single"/>
          <w:lang w:eastAsia="uk-UA"/>
        </w:rPr>
        <w:t>“Фактичне значення нормативу короткострокової ліквідності (Н5)</w:t>
      </w:r>
      <w:r w:rsidR="001D0D01" w:rsidRPr="002A45C7">
        <w:rPr>
          <w:rFonts w:ascii="Times New Roman" w:eastAsia="Times New Roman" w:hAnsi="Times New Roman" w:cs="Times New Roman"/>
          <w:b/>
          <w:sz w:val="28"/>
          <w:szCs w:val="28"/>
          <w:lang w:eastAsia="uk-UA"/>
        </w:rPr>
        <w:t>”</w:t>
      </w:r>
    </w:p>
    <w:p w14:paraId="41502F01" w14:textId="77777777" w:rsidR="00D5138C" w:rsidRDefault="000B41C7" w:rsidP="00D5138C">
      <w:pPr>
        <w:spacing w:before="120" w:after="120" w:line="240" w:lineRule="auto"/>
        <w:jc w:val="center"/>
        <w:rPr>
          <w:rFonts w:ascii="Times New Roman" w:eastAsia="Times New Roman" w:hAnsi="Times New Roman" w:cs="Times New Roman"/>
          <w:b/>
          <w:sz w:val="28"/>
          <w:szCs w:val="28"/>
          <w:u w:val="single"/>
          <w:lang w:eastAsia="uk-UA"/>
        </w:rPr>
      </w:pPr>
      <w:r w:rsidRPr="00F019B7">
        <w:rPr>
          <w:rFonts w:ascii="Times New Roman" w:eastAsia="Times New Roman" w:hAnsi="Times New Roman" w:cs="Times New Roman"/>
          <w:b/>
          <w:sz w:val="28"/>
          <w:szCs w:val="28"/>
          <w:u w:val="single"/>
          <w:lang w:eastAsia="uk-UA"/>
        </w:rPr>
        <w:t>Опис параметрів</w:t>
      </w:r>
    </w:p>
    <w:p w14:paraId="44447913" w14:textId="77777777" w:rsidR="00D5138C" w:rsidRDefault="001D0D01" w:rsidP="00D5138C">
      <w:pPr>
        <w:spacing w:before="120" w:after="120" w:line="240" w:lineRule="auto"/>
        <w:ind w:firstLine="709"/>
        <w:jc w:val="both"/>
        <w:rPr>
          <w:rFonts w:ascii="Times New Roman" w:hAnsi="Times New Roman" w:cs="Times New Roman"/>
          <w:sz w:val="28"/>
          <w:szCs w:val="28"/>
          <w:lang w:eastAsia="uk-UA"/>
        </w:rPr>
      </w:pPr>
      <w:r w:rsidRPr="002A45C7">
        <w:rPr>
          <w:rFonts w:ascii="Times New Roman" w:hAnsi="Times New Roman" w:cs="Times New Roman"/>
          <w:b/>
          <w:sz w:val="28"/>
          <w:szCs w:val="28"/>
          <w:lang w:eastAsia="uk-UA"/>
        </w:rPr>
        <w:t>Метрика T100</w:t>
      </w:r>
      <w:r w:rsidRPr="002A45C7">
        <w:rPr>
          <w:rFonts w:ascii="Times New Roman" w:hAnsi="Times New Roman" w:cs="Times New Roman"/>
          <w:sz w:val="28"/>
          <w:szCs w:val="28"/>
          <w:lang w:eastAsia="uk-UA"/>
        </w:rPr>
        <w:t xml:space="preserve"> </w:t>
      </w:r>
      <w:r w:rsidR="0017764C" w:rsidRPr="0094780B">
        <w:rPr>
          <w:rFonts w:ascii="Times New Roman" w:eastAsia="Times New Roman" w:hAnsi="Times New Roman" w:cs="Times New Roman"/>
          <w:sz w:val="28"/>
          <w:szCs w:val="28"/>
          <w:lang w:eastAsia="uk-UA"/>
        </w:rPr>
        <w:t>–</w:t>
      </w:r>
      <w:r w:rsidRPr="002A45C7">
        <w:rPr>
          <w:rFonts w:ascii="Times New Roman" w:hAnsi="Times New Roman" w:cs="Times New Roman"/>
          <w:sz w:val="28"/>
          <w:szCs w:val="28"/>
          <w:lang w:eastAsia="uk-UA"/>
        </w:rPr>
        <w:t xml:space="preserve"> фактичне значення нормативу короткострокової ліквідності (Н5)</w:t>
      </w:r>
      <w:r w:rsidR="00DE2F44" w:rsidRPr="00DE2F44">
        <w:rPr>
          <w:rFonts w:ascii="Times New Roman" w:hAnsi="Times New Roman" w:cs="Times New Roman"/>
          <w:sz w:val="28"/>
          <w:szCs w:val="28"/>
          <w:lang w:eastAsia="uk-UA"/>
        </w:rPr>
        <w:t xml:space="preserve"> </w:t>
      </w:r>
      <w:r w:rsidR="00A75ABC" w:rsidRPr="00374E30">
        <w:rPr>
          <w:rFonts w:ascii="Times New Roman" w:hAnsi="Times New Roman" w:cs="Times New Roman"/>
          <w:sz w:val="28"/>
          <w:szCs w:val="28"/>
          <w:lang w:eastAsia="uk-UA"/>
        </w:rPr>
        <w:t>за</w:t>
      </w:r>
      <w:r w:rsidR="00DE2F44" w:rsidRPr="00374E30">
        <w:rPr>
          <w:rFonts w:ascii="Times New Roman" w:hAnsi="Times New Roman" w:cs="Times New Roman"/>
          <w:sz w:val="28"/>
          <w:szCs w:val="28"/>
          <w:lang w:eastAsia="uk-UA"/>
        </w:rPr>
        <w:t xml:space="preserve"> звітну дату</w:t>
      </w:r>
      <w:r w:rsidRPr="002A45C7">
        <w:rPr>
          <w:rFonts w:ascii="Times New Roman" w:hAnsi="Times New Roman" w:cs="Times New Roman"/>
          <w:sz w:val="28"/>
          <w:szCs w:val="28"/>
          <w:lang w:eastAsia="uk-UA"/>
        </w:rPr>
        <w:t>. Зазначається два знаки після крапки.</w:t>
      </w:r>
      <w:r w:rsidR="005C0A74" w:rsidRPr="002A45C7">
        <w:rPr>
          <w:rFonts w:ascii="Times New Roman" w:hAnsi="Times New Roman" w:cs="Times New Roman"/>
          <w:sz w:val="28"/>
          <w:szCs w:val="28"/>
          <w:lang w:eastAsia="uk-UA"/>
        </w:rPr>
        <w:t xml:space="preserve"> </w:t>
      </w:r>
    </w:p>
    <w:p w14:paraId="1405851E" w14:textId="680288BC" w:rsidR="00BB306B" w:rsidRPr="00BB306B" w:rsidRDefault="00BB306B" w:rsidP="00D5138C">
      <w:pPr>
        <w:spacing w:before="120"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b/>
          <w:bCs/>
          <w:sz w:val="28"/>
          <w:szCs w:val="28"/>
          <w:lang w:eastAsia="uk-UA"/>
        </w:rPr>
        <w:t>НРП Q007</w:t>
      </w:r>
      <w:r w:rsidRPr="00BB306B">
        <w:rPr>
          <w:rFonts w:ascii="Times New Roman" w:hAnsi="Times New Roman" w:cs="Times New Roman"/>
          <w:sz w:val="28"/>
          <w:szCs w:val="28"/>
          <w:lang w:eastAsia="uk-UA"/>
        </w:rPr>
        <w:t xml:space="preserve"> – звітна дата, станом на яку здійснюється розрахунок показника</w:t>
      </w:r>
      <w:r w:rsidRPr="00BB306B">
        <w:rPr>
          <w:rFonts w:ascii="Times New Roman" w:hAnsi="Times New Roman" w:cs="Times New Roman"/>
          <w:sz w:val="28"/>
          <w:szCs w:val="28"/>
          <w:lang w:val="ru-RU" w:eastAsia="uk-UA"/>
        </w:rPr>
        <w:t xml:space="preserve"> (</w:t>
      </w:r>
      <w:r w:rsidRPr="00BB306B">
        <w:rPr>
          <w:rFonts w:ascii="Times New Roman" w:hAnsi="Times New Roman" w:cs="Times New Roman"/>
          <w:sz w:val="28"/>
          <w:szCs w:val="28"/>
          <w:lang w:eastAsia="uk-UA"/>
        </w:rPr>
        <w:t>календарний день, наступний за робочим, та 01 число наступного місяця за останній календарний день місяця [робочий день або вихідний, святковий, інший неробочий день</w:t>
      </w:r>
      <w:r w:rsidRPr="00BB306B">
        <w:rPr>
          <w:rFonts w:ascii="Times New Roman" w:hAnsi="Times New Roman" w:cs="Times New Roman"/>
          <w:sz w:val="28"/>
          <w:szCs w:val="28"/>
          <w:lang w:val="ru-RU" w:eastAsia="uk-UA"/>
        </w:rPr>
        <w:t>]</w:t>
      </w:r>
      <w:r w:rsidRPr="00BB306B">
        <w:rPr>
          <w:rFonts w:ascii="Times New Roman" w:hAnsi="Times New Roman" w:cs="Times New Roman"/>
          <w:sz w:val="28"/>
          <w:szCs w:val="28"/>
          <w:lang w:eastAsia="uk-UA"/>
        </w:rPr>
        <w:t>).</w:t>
      </w:r>
    </w:p>
    <w:p w14:paraId="32D09D4D" w14:textId="77777777" w:rsidR="00BB306B" w:rsidRPr="00BB306B" w:rsidRDefault="00BB306B" w:rsidP="00BB306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sz w:val="28"/>
          <w:szCs w:val="28"/>
          <w:lang w:eastAsia="uk-UA"/>
        </w:rPr>
        <w:t>Початкова звітна дата – станом на календарний день</w:t>
      </w:r>
      <w:r w:rsidRPr="00BB306B">
        <w:rPr>
          <w:rFonts w:ascii="Times New Roman" w:hAnsi="Times New Roman" w:cs="Times New Roman"/>
          <w:sz w:val="28"/>
          <w:szCs w:val="28"/>
          <w:lang w:val="ru-RU" w:eastAsia="uk-UA"/>
        </w:rPr>
        <w:t xml:space="preserve">, </w:t>
      </w:r>
      <w:r w:rsidRPr="00BB306B">
        <w:rPr>
          <w:rFonts w:ascii="Times New Roman" w:hAnsi="Times New Roman" w:cs="Times New Roman"/>
          <w:sz w:val="28"/>
          <w:szCs w:val="28"/>
          <w:lang w:eastAsia="uk-UA"/>
        </w:rPr>
        <w:t>наступний за першим робочим днем звітної декади.</w:t>
      </w:r>
    </w:p>
    <w:p w14:paraId="0781B0EE" w14:textId="082F5ECE" w:rsidR="00C10318" w:rsidRPr="00BB306B" w:rsidRDefault="00BB306B" w:rsidP="00BB306B">
      <w:pPr>
        <w:spacing w:after="0" w:line="240" w:lineRule="auto"/>
        <w:ind w:firstLine="709"/>
        <w:jc w:val="both"/>
        <w:rPr>
          <w:rFonts w:ascii="Times New Roman" w:eastAsia="Times New Roman" w:hAnsi="Times New Roman" w:cs="Times New Roman"/>
          <w:sz w:val="28"/>
          <w:szCs w:val="28"/>
          <w:lang w:eastAsia="uk-UA"/>
        </w:rPr>
      </w:pPr>
      <w:r w:rsidRPr="00BB306B">
        <w:rPr>
          <w:rFonts w:ascii="Times New Roman" w:hAnsi="Times New Roman" w:cs="Times New Roman"/>
          <w:sz w:val="28"/>
          <w:szCs w:val="28"/>
          <w:lang w:eastAsia="uk-UA"/>
        </w:rPr>
        <w:t>Кінцева звітна дата – для 1-ї та 2-ї декади –  станом на календарний день, наступний за останнім робочим днем звітної декади; для 3-ї декади – станом на 01 число наступного місяця за останній календарний день місяця.</w:t>
      </w:r>
    </w:p>
    <w:p w14:paraId="2D0D8C22" w14:textId="7BC5D288" w:rsidR="00C10318" w:rsidRPr="00BB306B" w:rsidRDefault="00C10318" w:rsidP="00BB306B">
      <w:pPr>
        <w:spacing w:after="0" w:line="240" w:lineRule="auto"/>
        <w:ind w:firstLine="709"/>
        <w:jc w:val="both"/>
        <w:rPr>
          <w:rFonts w:ascii="Times New Roman" w:eastAsia="Times New Roman" w:hAnsi="Times New Roman" w:cs="Times New Roman"/>
          <w:sz w:val="28"/>
          <w:szCs w:val="28"/>
          <w:lang w:eastAsia="uk-UA"/>
        </w:rPr>
      </w:pPr>
    </w:p>
    <w:p w14:paraId="6F2AB7F8" w14:textId="77777777" w:rsidR="00C10318" w:rsidRPr="00AC3EF1" w:rsidRDefault="00C10318" w:rsidP="00C10318">
      <w:pPr>
        <w:spacing w:after="0" w:line="240" w:lineRule="auto"/>
        <w:ind w:firstLine="709"/>
        <w:jc w:val="both"/>
        <w:rPr>
          <w:rFonts w:ascii="Times New Roman" w:eastAsia="Times New Roman" w:hAnsi="Times New Roman" w:cs="Times New Roman"/>
          <w:sz w:val="28"/>
          <w:szCs w:val="28"/>
          <w:lang w:eastAsia="uk-UA"/>
        </w:rPr>
      </w:pPr>
      <w:bookmarkStart w:id="0" w:name="_GoBack"/>
      <w:bookmarkEnd w:id="0"/>
    </w:p>
    <w:p w14:paraId="6C9FD54B" w14:textId="5DDEF90F" w:rsidR="00710F0A" w:rsidRPr="00F163D4" w:rsidRDefault="009F3F5B" w:rsidP="00C10318">
      <w:pPr>
        <w:spacing w:before="120" w:after="0" w:line="240" w:lineRule="auto"/>
        <w:ind w:firstLine="709"/>
        <w:jc w:val="center"/>
        <w:rPr>
          <w:rFonts w:ascii="Times New Roman" w:eastAsia="Times New Roman" w:hAnsi="Times New Roman" w:cs="Times New Roman"/>
          <w:b/>
          <w:sz w:val="28"/>
          <w:szCs w:val="28"/>
          <w:u w:val="single"/>
          <w:lang w:eastAsia="uk-UA"/>
        </w:rPr>
      </w:pPr>
      <w:r w:rsidRPr="00F163D4">
        <w:rPr>
          <w:rFonts w:ascii="Times New Roman" w:eastAsia="Times New Roman" w:hAnsi="Times New Roman" w:cs="Times New Roman"/>
          <w:b/>
          <w:sz w:val="28"/>
          <w:szCs w:val="28"/>
          <w:u w:val="single"/>
          <w:lang w:val="en-US" w:eastAsia="uk-UA"/>
        </w:rPr>
        <w:t>II</w:t>
      </w:r>
      <w:r w:rsidRPr="00F163D4">
        <w:rPr>
          <w:rFonts w:ascii="Times New Roman" w:eastAsia="Times New Roman" w:hAnsi="Times New Roman" w:cs="Times New Roman"/>
          <w:b/>
          <w:sz w:val="28"/>
          <w:szCs w:val="28"/>
          <w:u w:val="single"/>
          <w:lang w:eastAsia="uk-UA"/>
        </w:rPr>
        <w:t xml:space="preserve">. </w:t>
      </w:r>
      <w:r w:rsidRPr="00F163D4">
        <w:rPr>
          <w:rFonts w:ascii="Times New Roman" w:eastAsia="Times New Roman" w:hAnsi="Times New Roman" w:cs="Times New Roman"/>
          <w:b/>
          <w:sz w:val="28"/>
          <w:szCs w:val="28"/>
          <w:u w:val="single"/>
          <w:lang w:val="en-US" w:eastAsia="uk-UA"/>
        </w:rPr>
        <w:t>A</w:t>
      </w:r>
      <w:r w:rsidRPr="00F163D4">
        <w:rPr>
          <w:rFonts w:ascii="Times New Roman" w:eastAsia="Times New Roman" w:hAnsi="Times New Roman" w:cs="Times New Roman"/>
          <w:b/>
          <w:sz w:val="28"/>
          <w:szCs w:val="28"/>
          <w:u w:val="single"/>
          <w:lang w:eastAsia="uk-UA"/>
        </w:rPr>
        <w:t>4</w:t>
      </w:r>
      <w:r w:rsidRPr="00F163D4">
        <w:rPr>
          <w:rFonts w:ascii="Times New Roman" w:eastAsia="Times New Roman" w:hAnsi="Times New Roman" w:cs="Times New Roman"/>
          <w:b/>
          <w:sz w:val="28"/>
          <w:szCs w:val="28"/>
          <w:u w:val="single"/>
          <w:lang w:val="en-US" w:eastAsia="uk-UA"/>
        </w:rPr>
        <w:t>L</w:t>
      </w:r>
      <w:r w:rsidRPr="00F163D4">
        <w:rPr>
          <w:rFonts w:ascii="Times New Roman" w:eastAsia="Times New Roman" w:hAnsi="Times New Roman" w:cs="Times New Roman"/>
          <w:b/>
          <w:sz w:val="28"/>
          <w:szCs w:val="28"/>
          <w:u w:val="single"/>
          <w:lang w:eastAsia="uk-UA"/>
        </w:rPr>
        <w:t>002</w:t>
      </w:r>
      <w:r w:rsidR="006A69CF" w:rsidRPr="00F163D4">
        <w:rPr>
          <w:rFonts w:ascii="Times New Roman" w:eastAsia="Times New Roman" w:hAnsi="Times New Roman" w:cs="Times New Roman"/>
          <w:b/>
          <w:sz w:val="28"/>
          <w:szCs w:val="28"/>
          <w:u w:val="single"/>
          <w:lang w:eastAsia="uk-UA"/>
        </w:rPr>
        <w:t xml:space="preserve"> </w:t>
      </w:r>
      <w:r w:rsidRPr="00F163D4">
        <w:rPr>
          <w:rFonts w:ascii="Times New Roman" w:eastAsia="Times New Roman" w:hAnsi="Times New Roman" w:cs="Times New Roman"/>
          <w:b/>
          <w:sz w:val="28"/>
          <w:szCs w:val="28"/>
          <w:u w:val="single"/>
          <w:lang w:eastAsia="uk-UA"/>
        </w:rPr>
        <w:t>“</w:t>
      </w:r>
      <w:r w:rsidR="008F18F5" w:rsidRPr="00F163D4">
        <w:rPr>
          <w:rFonts w:ascii="Times New Roman" w:eastAsia="Times New Roman" w:hAnsi="Times New Roman" w:cs="Times New Roman"/>
          <w:b/>
          <w:sz w:val="28"/>
          <w:szCs w:val="28"/>
          <w:u w:val="single"/>
          <w:lang w:eastAsia="uk-UA"/>
        </w:rPr>
        <w:t>Грошові кошти, розміщені на розрахунковому рахунку</w:t>
      </w:r>
      <w:r w:rsidRPr="00F163D4">
        <w:rPr>
          <w:rFonts w:ascii="Times New Roman" w:eastAsia="Times New Roman" w:hAnsi="Times New Roman" w:cs="Times New Roman"/>
          <w:b/>
          <w:sz w:val="28"/>
          <w:szCs w:val="28"/>
          <w:u w:val="single"/>
          <w:lang w:eastAsia="uk-UA"/>
        </w:rPr>
        <w:t>”</w:t>
      </w:r>
    </w:p>
    <w:p w14:paraId="6BB289FB" w14:textId="21D47265" w:rsidR="00B0786E" w:rsidRPr="00F163D4" w:rsidRDefault="000B41C7" w:rsidP="00B0786E">
      <w:pPr>
        <w:spacing w:before="120" w:after="120" w:line="240" w:lineRule="auto"/>
        <w:jc w:val="center"/>
        <w:rPr>
          <w:rFonts w:ascii="Times New Roman" w:eastAsia="Times New Roman" w:hAnsi="Times New Roman" w:cs="Times New Roman"/>
          <w:b/>
          <w:sz w:val="28"/>
          <w:szCs w:val="28"/>
          <w:u w:val="single"/>
          <w:lang w:eastAsia="uk-UA"/>
        </w:rPr>
      </w:pPr>
      <w:r w:rsidRPr="00F163D4">
        <w:rPr>
          <w:rFonts w:ascii="Times New Roman" w:eastAsia="Times New Roman" w:hAnsi="Times New Roman" w:cs="Times New Roman"/>
          <w:b/>
          <w:sz w:val="28"/>
          <w:szCs w:val="28"/>
          <w:u w:val="single"/>
          <w:lang w:eastAsia="uk-UA"/>
        </w:rPr>
        <w:t>Опис параметрів</w:t>
      </w:r>
    </w:p>
    <w:p w14:paraId="6B6FA42A" w14:textId="3175592C" w:rsidR="00C10318" w:rsidRPr="00F163D4" w:rsidRDefault="00710F0A" w:rsidP="00853F32">
      <w:pPr>
        <w:pStyle w:val="Default"/>
        <w:spacing w:after="120"/>
        <w:ind w:firstLine="709"/>
        <w:jc w:val="both"/>
        <w:rPr>
          <w:rFonts w:eastAsia="Times New Roman"/>
          <w:color w:val="auto"/>
          <w:sz w:val="28"/>
          <w:szCs w:val="28"/>
          <w:lang w:val="uk-UA" w:eastAsia="uk-UA"/>
        </w:rPr>
      </w:pPr>
      <w:r w:rsidRPr="00F163D4">
        <w:rPr>
          <w:rFonts w:eastAsia="Times New Roman"/>
          <w:b/>
          <w:color w:val="auto"/>
          <w:sz w:val="28"/>
          <w:szCs w:val="28"/>
          <w:lang w:val="uk-UA" w:eastAsia="uk-UA"/>
        </w:rPr>
        <w:t xml:space="preserve">Метрика </w:t>
      </w:r>
      <w:r w:rsidRPr="00F163D4">
        <w:rPr>
          <w:rFonts w:eastAsia="Times New Roman"/>
          <w:b/>
          <w:color w:val="auto"/>
          <w:sz w:val="28"/>
          <w:szCs w:val="28"/>
          <w:lang w:eastAsia="uk-UA"/>
        </w:rPr>
        <w:t>T</w:t>
      </w:r>
      <w:r w:rsidRPr="00F163D4">
        <w:rPr>
          <w:rFonts w:eastAsia="Times New Roman"/>
          <w:b/>
          <w:color w:val="auto"/>
          <w:sz w:val="28"/>
          <w:szCs w:val="28"/>
          <w:lang w:val="uk-UA" w:eastAsia="uk-UA"/>
        </w:rPr>
        <w:t xml:space="preserve">100 </w:t>
      </w:r>
      <w:r w:rsidRPr="00F163D4">
        <w:rPr>
          <w:rFonts w:eastAsia="Times New Roman"/>
          <w:color w:val="auto"/>
          <w:sz w:val="28"/>
          <w:szCs w:val="28"/>
          <w:lang w:val="uk-UA" w:eastAsia="uk-UA"/>
        </w:rPr>
        <w:t xml:space="preserve"> – </w:t>
      </w:r>
      <w:r w:rsidR="008F18F5" w:rsidRPr="00F163D4">
        <w:rPr>
          <w:rFonts w:eastAsia="Times New Roman"/>
          <w:color w:val="auto"/>
          <w:sz w:val="28"/>
          <w:szCs w:val="28"/>
          <w:lang w:val="uk-UA" w:eastAsia="uk-UA"/>
        </w:rPr>
        <w:t xml:space="preserve">сума грошових коштів, </w:t>
      </w:r>
      <w:r w:rsidR="00A057C8">
        <w:rPr>
          <w:rFonts w:eastAsia="Times New Roman"/>
          <w:color w:val="auto"/>
          <w:sz w:val="28"/>
          <w:szCs w:val="28"/>
          <w:lang w:val="uk-UA" w:eastAsia="uk-UA"/>
        </w:rPr>
        <w:t>розміщених</w:t>
      </w:r>
      <w:r w:rsidR="008F18F5" w:rsidRPr="00F163D4">
        <w:rPr>
          <w:rFonts w:eastAsia="Times New Roman"/>
          <w:color w:val="auto"/>
          <w:sz w:val="28"/>
          <w:szCs w:val="28"/>
          <w:lang w:val="uk-UA" w:eastAsia="uk-UA"/>
        </w:rPr>
        <w:t xml:space="preserve"> на розрахунковому рахунку, що відкривається банком платіжній установі, установі електронних грошей, оператору поштового зв’язку для цілей забезпечення виконання платіжних операцій його користувачів (за винятком грошових коштів на </w:t>
      </w:r>
      <w:r w:rsidR="007A0470" w:rsidRPr="007A0470">
        <w:rPr>
          <w:rFonts w:eastAsia="Times New Roman"/>
          <w:color w:val="auto"/>
          <w:sz w:val="28"/>
          <w:szCs w:val="28"/>
          <w:lang w:val="uk-UA" w:eastAsia="uk-UA"/>
        </w:rPr>
        <w:t>розрахункових</w:t>
      </w:r>
      <w:r w:rsidR="007A0470" w:rsidRPr="00F163D4">
        <w:rPr>
          <w:rFonts w:eastAsia="Times New Roman"/>
          <w:color w:val="auto"/>
          <w:sz w:val="28"/>
          <w:szCs w:val="28"/>
          <w:lang w:val="uk-UA" w:eastAsia="uk-UA"/>
        </w:rPr>
        <w:t xml:space="preserve"> </w:t>
      </w:r>
      <w:r w:rsidR="008F18F5" w:rsidRPr="00F163D4">
        <w:rPr>
          <w:rFonts w:eastAsia="Times New Roman"/>
          <w:color w:val="auto"/>
          <w:sz w:val="28"/>
          <w:szCs w:val="28"/>
          <w:lang w:val="uk-UA" w:eastAsia="uk-UA"/>
        </w:rPr>
        <w:t>рахунках у банках, віднесених до категорії неплатоспроможних).</w:t>
      </w:r>
    </w:p>
    <w:p w14:paraId="0548E1E4" w14:textId="77777777" w:rsidR="00BB306B" w:rsidRPr="00BB306B" w:rsidRDefault="00BB306B" w:rsidP="00BB306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b/>
          <w:bCs/>
          <w:sz w:val="28"/>
          <w:szCs w:val="28"/>
          <w:lang w:eastAsia="uk-UA"/>
        </w:rPr>
        <w:lastRenderedPageBreak/>
        <w:t>НРП Q007</w:t>
      </w:r>
      <w:r w:rsidRPr="00BB306B">
        <w:rPr>
          <w:rFonts w:ascii="Times New Roman" w:hAnsi="Times New Roman" w:cs="Times New Roman"/>
          <w:sz w:val="28"/>
          <w:szCs w:val="28"/>
          <w:lang w:eastAsia="uk-UA"/>
        </w:rPr>
        <w:t xml:space="preserve"> – звітна дата, станом на яку здійснюється розрахунок показника</w:t>
      </w:r>
      <w:r w:rsidRPr="00BB306B">
        <w:rPr>
          <w:rFonts w:ascii="Times New Roman" w:hAnsi="Times New Roman" w:cs="Times New Roman"/>
          <w:sz w:val="28"/>
          <w:szCs w:val="28"/>
          <w:lang w:val="ru-RU" w:eastAsia="uk-UA"/>
        </w:rPr>
        <w:t xml:space="preserve"> (</w:t>
      </w:r>
      <w:r w:rsidRPr="00BB306B">
        <w:rPr>
          <w:rFonts w:ascii="Times New Roman" w:hAnsi="Times New Roman" w:cs="Times New Roman"/>
          <w:sz w:val="28"/>
          <w:szCs w:val="28"/>
          <w:lang w:eastAsia="uk-UA"/>
        </w:rPr>
        <w:t>календарний день, наступний за робочим, та 01 число наступного місяця за останній календарний день місяця [робочий день або вихідний, святковий, інший неробочий день</w:t>
      </w:r>
      <w:r w:rsidRPr="00BB306B">
        <w:rPr>
          <w:rFonts w:ascii="Times New Roman" w:hAnsi="Times New Roman" w:cs="Times New Roman"/>
          <w:sz w:val="28"/>
          <w:szCs w:val="28"/>
          <w:lang w:val="ru-RU" w:eastAsia="uk-UA"/>
        </w:rPr>
        <w:t>]</w:t>
      </w:r>
      <w:r w:rsidRPr="00BB306B">
        <w:rPr>
          <w:rFonts w:ascii="Times New Roman" w:hAnsi="Times New Roman" w:cs="Times New Roman"/>
          <w:sz w:val="28"/>
          <w:szCs w:val="28"/>
          <w:lang w:eastAsia="uk-UA"/>
        </w:rPr>
        <w:t>).</w:t>
      </w:r>
    </w:p>
    <w:p w14:paraId="580E9B87" w14:textId="77777777" w:rsidR="00BB306B" w:rsidRPr="00BB306B" w:rsidRDefault="00BB306B" w:rsidP="00BB306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sz w:val="28"/>
          <w:szCs w:val="28"/>
          <w:lang w:eastAsia="uk-UA"/>
        </w:rPr>
        <w:t>Початкова звітна дата – станом на календарний день</w:t>
      </w:r>
      <w:r w:rsidRPr="00BB306B">
        <w:rPr>
          <w:rFonts w:ascii="Times New Roman" w:hAnsi="Times New Roman" w:cs="Times New Roman"/>
          <w:sz w:val="28"/>
          <w:szCs w:val="28"/>
          <w:lang w:val="ru-RU" w:eastAsia="uk-UA"/>
        </w:rPr>
        <w:t xml:space="preserve">, </w:t>
      </w:r>
      <w:r w:rsidRPr="00BB306B">
        <w:rPr>
          <w:rFonts w:ascii="Times New Roman" w:hAnsi="Times New Roman" w:cs="Times New Roman"/>
          <w:sz w:val="28"/>
          <w:szCs w:val="28"/>
          <w:lang w:eastAsia="uk-UA"/>
        </w:rPr>
        <w:t>наступний за першим робочим днем звітної декади.</w:t>
      </w:r>
    </w:p>
    <w:p w14:paraId="34F9CE14" w14:textId="4371709F" w:rsidR="00C10318" w:rsidRPr="00F163D4" w:rsidRDefault="00BB306B" w:rsidP="00BB306B">
      <w:pPr>
        <w:spacing w:after="0" w:line="240" w:lineRule="auto"/>
        <w:ind w:firstLine="709"/>
        <w:jc w:val="both"/>
        <w:rPr>
          <w:rFonts w:ascii="Times New Roman" w:eastAsia="Times New Roman" w:hAnsi="Times New Roman" w:cs="Times New Roman"/>
          <w:sz w:val="28"/>
          <w:szCs w:val="28"/>
          <w:lang w:eastAsia="uk-UA"/>
        </w:rPr>
      </w:pPr>
      <w:r w:rsidRPr="00BB306B">
        <w:rPr>
          <w:rFonts w:ascii="Times New Roman" w:hAnsi="Times New Roman" w:cs="Times New Roman"/>
          <w:sz w:val="28"/>
          <w:szCs w:val="28"/>
          <w:lang w:eastAsia="uk-UA"/>
        </w:rPr>
        <w:t>Кінцева звітна дата – для 1-ї та 2-ї декади –  станом на календарний день, наступний за останнім робочим днем звітної декади; для 3-ї декади – станом на 01 число наступного місяця за останній календарний день місяця.</w:t>
      </w:r>
    </w:p>
    <w:p w14:paraId="6E63A19D" w14:textId="71FA50C9" w:rsidR="00C10318" w:rsidRDefault="00C10318" w:rsidP="00C10318">
      <w:pPr>
        <w:spacing w:after="0" w:line="240" w:lineRule="auto"/>
        <w:ind w:firstLine="709"/>
        <w:jc w:val="both"/>
        <w:rPr>
          <w:rFonts w:ascii="Times New Roman" w:eastAsia="Times New Roman" w:hAnsi="Times New Roman" w:cs="Times New Roman"/>
          <w:sz w:val="28"/>
          <w:szCs w:val="28"/>
          <w:lang w:eastAsia="uk-UA"/>
        </w:rPr>
      </w:pPr>
    </w:p>
    <w:p w14:paraId="2AFA24BC" w14:textId="77777777" w:rsidR="00BB306B" w:rsidRDefault="00BB306B" w:rsidP="00C10318">
      <w:pPr>
        <w:spacing w:after="0" w:line="240" w:lineRule="auto"/>
        <w:ind w:firstLine="709"/>
        <w:jc w:val="both"/>
        <w:rPr>
          <w:rFonts w:ascii="Times New Roman" w:eastAsia="Times New Roman" w:hAnsi="Times New Roman" w:cs="Times New Roman"/>
          <w:sz w:val="28"/>
          <w:szCs w:val="28"/>
          <w:lang w:eastAsia="uk-UA"/>
        </w:rPr>
      </w:pPr>
    </w:p>
    <w:p w14:paraId="04AC11C2" w14:textId="1D6CA772" w:rsidR="0068644D" w:rsidRPr="002A45C7" w:rsidRDefault="00C97DDA" w:rsidP="0068644D">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4E55FD">
        <w:rPr>
          <w:rFonts w:ascii="Times New Roman" w:eastAsia="Times New Roman" w:hAnsi="Times New Roman" w:cs="Times New Roman"/>
          <w:b/>
          <w:sz w:val="28"/>
          <w:szCs w:val="28"/>
          <w:u w:val="single"/>
          <w:lang w:val="en-US" w:eastAsia="uk-UA"/>
        </w:rPr>
        <w:t>II</w:t>
      </w:r>
      <w:r w:rsidR="00A0192B" w:rsidRPr="00A0192B">
        <w:rPr>
          <w:rFonts w:ascii="Times New Roman" w:eastAsia="Times New Roman" w:hAnsi="Times New Roman" w:cs="Times New Roman"/>
          <w:b/>
          <w:sz w:val="28"/>
          <w:szCs w:val="28"/>
          <w:u w:val="single"/>
          <w:lang w:val="ru-RU" w:eastAsia="uk-UA"/>
        </w:rPr>
        <w:t xml:space="preserve">. </w:t>
      </w:r>
      <w:r w:rsidR="0068644D" w:rsidRPr="00CA1B6E">
        <w:rPr>
          <w:rFonts w:ascii="Times New Roman" w:eastAsia="Times New Roman" w:hAnsi="Times New Roman" w:cs="Times New Roman"/>
          <w:b/>
          <w:sz w:val="28"/>
          <w:szCs w:val="28"/>
          <w:u w:val="single"/>
          <w:lang w:val="en-US" w:eastAsia="uk-UA"/>
        </w:rPr>
        <w:t>A</w:t>
      </w:r>
      <w:r w:rsidR="0068644D" w:rsidRPr="00CA1B6E">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val="en-US" w:eastAsia="uk-UA"/>
        </w:rPr>
        <w:t>L</w:t>
      </w:r>
      <w:r w:rsidR="0068644D" w:rsidRPr="00CA1B6E">
        <w:rPr>
          <w:rFonts w:ascii="Times New Roman" w:eastAsia="Times New Roman" w:hAnsi="Times New Roman" w:cs="Times New Roman"/>
          <w:b/>
          <w:sz w:val="28"/>
          <w:szCs w:val="28"/>
          <w:u w:val="single"/>
          <w:lang w:val="ru-RU" w:eastAsia="uk-UA"/>
        </w:rPr>
        <w:t>0</w:t>
      </w:r>
      <w:r w:rsidR="00A0192B" w:rsidRPr="00F163D4">
        <w:rPr>
          <w:rFonts w:ascii="Times New Roman" w:eastAsia="Times New Roman" w:hAnsi="Times New Roman" w:cs="Times New Roman"/>
          <w:b/>
          <w:sz w:val="28"/>
          <w:szCs w:val="28"/>
          <w:u w:val="single"/>
          <w:lang w:val="ru-RU" w:eastAsia="uk-UA"/>
        </w:rPr>
        <w:t>0</w:t>
      </w:r>
      <w:r w:rsidR="008F18F5" w:rsidRPr="00F163D4">
        <w:rPr>
          <w:rFonts w:ascii="Times New Roman" w:eastAsia="Times New Roman" w:hAnsi="Times New Roman" w:cs="Times New Roman"/>
          <w:b/>
          <w:sz w:val="28"/>
          <w:szCs w:val="28"/>
          <w:u w:val="single"/>
          <w:lang w:val="ru-RU" w:eastAsia="uk-UA"/>
        </w:rPr>
        <w:t>3</w:t>
      </w:r>
      <w:r w:rsidR="00A0192B">
        <w:rPr>
          <w:rFonts w:ascii="Times New Roman" w:eastAsia="Times New Roman" w:hAnsi="Times New Roman" w:cs="Times New Roman"/>
          <w:b/>
          <w:sz w:val="28"/>
          <w:szCs w:val="28"/>
          <w:u w:val="single"/>
          <w:lang w:val="ru-RU" w:eastAsia="uk-UA"/>
        </w:rPr>
        <w:t xml:space="preserve"> </w:t>
      </w:r>
      <w:r w:rsidR="0068644D" w:rsidRPr="002A45C7">
        <w:rPr>
          <w:rFonts w:ascii="Times New Roman" w:eastAsia="Times New Roman" w:hAnsi="Times New Roman" w:cs="Times New Roman"/>
          <w:b/>
          <w:sz w:val="28"/>
          <w:szCs w:val="28"/>
          <w:u w:val="single"/>
          <w:lang w:eastAsia="uk-UA"/>
        </w:rPr>
        <w:t>“</w:t>
      </w:r>
      <w:r w:rsidR="00964B83" w:rsidRPr="00964B83">
        <w:rPr>
          <w:rFonts w:ascii="Times New Roman" w:eastAsia="Times New Roman" w:hAnsi="Times New Roman" w:cs="Times New Roman"/>
          <w:b/>
          <w:sz w:val="28"/>
          <w:szCs w:val="28"/>
          <w:u w:val="single"/>
          <w:lang w:eastAsia="uk-UA"/>
        </w:rPr>
        <w:t>Загальна сума зобов’язань за наданими користувачам фінансовими платіжними послугами</w:t>
      </w:r>
      <w:r w:rsidR="0068644D" w:rsidRPr="002A45C7">
        <w:rPr>
          <w:rFonts w:ascii="Times New Roman" w:eastAsia="Times New Roman" w:hAnsi="Times New Roman" w:cs="Times New Roman"/>
          <w:b/>
          <w:sz w:val="28"/>
          <w:szCs w:val="28"/>
          <w:lang w:eastAsia="uk-UA"/>
        </w:rPr>
        <w:t>”</w:t>
      </w:r>
      <w:r w:rsidR="0068644D">
        <w:rPr>
          <w:rFonts w:ascii="Times New Roman" w:eastAsia="Times New Roman" w:hAnsi="Times New Roman" w:cs="Times New Roman"/>
          <w:b/>
          <w:sz w:val="28"/>
          <w:szCs w:val="28"/>
          <w:lang w:eastAsia="uk-UA"/>
        </w:rPr>
        <w:t>.</w:t>
      </w:r>
    </w:p>
    <w:p w14:paraId="71E56411" w14:textId="0D3054AF" w:rsidR="000B41C7" w:rsidRDefault="000B41C7" w:rsidP="000B41C7">
      <w:pPr>
        <w:spacing w:before="120" w:after="120" w:line="240" w:lineRule="auto"/>
        <w:jc w:val="center"/>
        <w:rPr>
          <w:rFonts w:ascii="Times New Roman" w:eastAsia="Times New Roman" w:hAnsi="Times New Roman" w:cs="Times New Roman"/>
          <w:b/>
          <w:sz w:val="28"/>
          <w:szCs w:val="28"/>
          <w:u w:val="single"/>
          <w:lang w:val="ru-RU" w:eastAsia="uk-UA"/>
        </w:rPr>
      </w:pPr>
      <w:r w:rsidRPr="00F019B7">
        <w:rPr>
          <w:rFonts w:ascii="Times New Roman" w:eastAsia="Times New Roman" w:hAnsi="Times New Roman" w:cs="Times New Roman"/>
          <w:b/>
          <w:sz w:val="28"/>
          <w:szCs w:val="28"/>
          <w:u w:val="single"/>
          <w:lang w:eastAsia="uk-UA"/>
        </w:rPr>
        <w:t>Опис параметрів</w:t>
      </w:r>
    </w:p>
    <w:p w14:paraId="7DBD0A15" w14:textId="77777777" w:rsidR="000B41C7" w:rsidRDefault="0068644D" w:rsidP="001F63D9">
      <w:pPr>
        <w:spacing w:before="120" w:after="120" w:line="240" w:lineRule="auto"/>
        <w:ind w:firstLine="709"/>
        <w:jc w:val="both"/>
        <w:rPr>
          <w:rFonts w:ascii="Times New Roman" w:eastAsia="Times New Roman" w:hAnsi="Times New Roman" w:cs="Times New Roman"/>
          <w:sz w:val="28"/>
          <w:szCs w:val="28"/>
          <w:lang w:eastAsia="uk-UA"/>
        </w:rPr>
      </w:pPr>
      <w:r w:rsidRPr="002A45C7">
        <w:rPr>
          <w:rFonts w:ascii="Times New Roman" w:hAnsi="Times New Roman" w:cs="Times New Roman"/>
          <w:b/>
          <w:sz w:val="28"/>
          <w:szCs w:val="28"/>
          <w:lang w:eastAsia="uk-UA"/>
        </w:rPr>
        <w:t>Метрика T100</w:t>
      </w:r>
      <w:r w:rsidRPr="002A45C7">
        <w:rPr>
          <w:rFonts w:ascii="Times New Roman" w:hAnsi="Times New Roman" w:cs="Times New Roman"/>
          <w:sz w:val="28"/>
          <w:szCs w:val="28"/>
          <w:lang w:eastAsia="uk-UA"/>
        </w:rPr>
        <w:t xml:space="preserve"> </w:t>
      </w:r>
      <w:r w:rsidRPr="0094780B">
        <w:rPr>
          <w:rFonts w:ascii="Times New Roman" w:eastAsia="Times New Roman" w:hAnsi="Times New Roman" w:cs="Times New Roman"/>
          <w:sz w:val="28"/>
          <w:szCs w:val="28"/>
          <w:lang w:eastAsia="uk-UA"/>
        </w:rPr>
        <w:t>–</w:t>
      </w:r>
      <w:r>
        <w:rPr>
          <w:rFonts w:ascii="Times New Roman" w:hAnsi="Times New Roman" w:cs="Times New Roman"/>
          <w:sz w:val="28"/>
          <w:szCs w:val="28"/>
          <w:lang w:eastAsia="uk-UA"/>
        </w:rPr>
        <w:t xml:space="preserve"> </w:t>
      </w:r>
      <w:r w:rsidR="00964B83">
        <w:rPr>
          <w:rFonts w:ascii="Times New Roman" w:hAnsi="Times New Roman" w:cs="Times New Roman"/>
          <w:sz w:val="28"/>
          <w:szCs w:val="28"/>
          <w:lang w:eastAsia="uk-UA"/>
        </w:rPr>
        <w:t xml:space="preserve">загальна </w:t>
      </w:r>
      <w:r w:rsidRPr="00CA1B6E">
        <w:rPr>
          <w:rFonts w:ascii="Times New Roman" w:eastAsia="Times New Roman" w:hAnsi="Times New Roman" w:cs="Times New Roman"/>
          <w:sz w:val="28"/>
          <w:szCs w:val="28"/>
          <w:lang w:eastAsia="uk-UA"/>
        </w:rPr>
        <w:t xml:space="preserve">сума </w:t>
      </w:r>
      <w:r w:rsidR="00964B83" w:rsidRPr="00964B83">
        <w:rPr>
          <w:rFonts w:ascii="Times New Roman" w:eastAsia="Times New Roman" w:hAnsi="Times New Roman" w:cs="Times New Roman"/>
          <w:sz w:val="28"/>
          <w:szCs w:val="28"/>
          <w:lang w:eastAsia="uk-UA"/>
        </w:rPr>
        <w:t xml:space="preserve">зобов’язань за </w:t>
      </w:r>
      <w:r w:rsidR="00964B83" w:rsidRPr="00A0192B">
        <w:rPr>
          <w:rFonts w:ascii="Times New Roman" w:eastAsia="Times New Roman" w:hAnsi="Times New Roman" w:cs="Times New Roman"/>
          <w:sz w:val="28"/>
          <w:szCs w:val="28"/>
          <w:lang w:eastAsia="uk-UA"/>
        </w:rPr>
        <w:t>наданими</w:t>
      </w:r>
      <w:r w:rsidR="009B5A2D" w:rsidRPr="00A0192B">
        <w:rPr>
          <w:rFonts w:ascii="Times New Roman" w:eastAsia="Times New Roman" w:hAnsi="Times New Roman" w:cs="Times New Roman"/>
          <w:sz w:val="28"/>
          <w:szCs w:val="28"/>
          <w:lang w:eastAsia="uk-UA"/>
        </w:rPr>
        <w:t xml:space="preserve"> небанківським надавачем фінансових платіжних послуг</w:t>
      </w:r>
      <w:r w:rsidR="00964B83" w:rsidRPr="00A0192B">
        <w:rPr>
          <w:rFonts w:ascii="Times New Roman" w:eastAsia="Times New Roman" w:hAnsi="Times New Roman" w:cs="Times New Roman"/>
          <w:sz w:val="28"/>
          <w:szCs w:val="28"/>
          <w:lang w:eastAsia="uk-UA"/>
        </w:rPr>
        <w:t xml:space="preserve"> користувачам фінансов</w:t>
      </w:r>
      <w:r w:rsidR="009B5A2D" w:rsidRPr="00A0192B">
        <w:rPr>
          <w:rFonts w:ascii="Times New Roman" w:eastAsia="Times New Roman" w:hAnsi="Times New Roman" w:cs="Times New Roman"/>
          <w:sz w:val="28"/>
          <w:szCs w:val="28"/>
          <w:lang w:eastAsia="uk-UA"/>
        </w:rPr>
        <w:t>их</w:t>
      </w:r>
      <w:r w:rsidR="00964B83" w:rsidRPr="00A0192B">
        <w:rPr>
          <w:rFonts w:ascii="Times New Roman" w:eastAsia="Times New Roman" w:hAnsi="Times New Roman" w:cs="Times New Roman"/>
          <w:sz w:val="28"/>
          <w:szCs w:val="28"/>
          <w:lang w:eastAsia="uk-UA"/>
        </w:rPr>
        <w:t xml:space="preserve"> </w:t>
      </w:r>
      <w:r w:rsidR="009B5A2D" w:rsidRPr="00A0192B">
        <w:rPr>
          <w:rFonts w:ascii="Times New Roman" w:eastAsia="Times New Roman" w:hAnsi="Times New Roman" w:cs="Times New Roman"/>
          <w:sz w:val="28"/>
          <w:szCs w:val="28"/>
          <w:lang w:eastAsia="uk-UA"/>
        </w:rPr>
        <w:t>платіжних послуг</w:t>
      </w:r>
      <w:r w:rsidRPr="00A0192B">
        <w:rPr>
          <w:rFonts w:ascii="Times New Roman" w:eastAsia="Times New Roman" w:hAnsi="Times New Roman" w:cs="Times New Roman"/>
          <w:sz w:val="28"/>
          <w:szCs w:val="28"/>
          <w:lang w:eastAsia="uk-UA"/>
        </w:rPr>
        <w:t>.</w:t>
      </w:r>
      <w:r w:rsidR="009B5A2D" w:rsidRPr="00A0192B">
        <w:rPr>
          <w:rFonts w:ascii="Times New Roman" w:eastAsia="Times New Roman" w:hAnsi="Times New Roman" w:cs="Times New Roman"/>
          <w:sz w:val="28"/>
          <w:szCs w:val="28"/>
          <w:lang w:eastAsia="uk-UA"/>
        </w:rPr>
        <w:t xml:space="preserve"> </w:t>
      </w:r>
    </w:p>
    <w:p w14:paraId="1E8B53C7" w14:textId="77777777" w:rsidR="00BB306B" w:rsidRPr="00BB306B" w:rsidRDefault="00BB306B" w:rsidP="00BB306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b/>
          <w:bCs/>
          <w:sz w:val="28"/>
          <w:szCs w:val="28"/>
          <w:lang w:eastAsia="uk-UA"/>
        </w:rPr>
        <w:t>НРП Q007</w:t>
      </w:r>
      <w:r w:rsidRPr="00BB306B">
        <w:rPr>
          <w:rFonts w:ascii="Times New Roman" w:hAnsi="Times New Roman" w:cs="Times New Roman"/>
          <w:sz w:val="28"/>
          <w:szCs w:val="28"/>
          <w:lang w:eastAsia="uk-UA"/>
        </w:rPr>
        <w:t xml:space="preserve"> – звітна дата, станом на яку здійснюється розрахунок показника</w:t>
      </w:r>
      <w:r w:rsidRPr="00BB306B">
        <w:rPr>
          <w:rFonts w:ascii="Times New Roman" w:hAnsi="Times New Roman" w:cs="Times New Roman"/>
          <w:sz w:val="28"/>
          <w:szCs w:val="28"/>
          <w:lang w:val="ru-RU" w:eastAsia="uk-UA"/>
        </w:rPr>
        <w:t xml:space="preserve"> (</w:t>
      </w:r>
      <w:r w:rsidRPr="00BB306B">
        <w:rPr>
          <w:rFonts w:ascii="Times New Roman" w:hAnsi="Times New Roman" w:cs="Times New Roman"/>
          <w:sz w:val="28"/>
          <w:szCs w:val="28"/>
          <w:lang w:eastAsia="uk-UA"/>
        </w:rPr>
        <w:t>календарний день, наступний за робочим, та 01 число наступного місяця за останній календарний день місяця [робочий день або вихідний, святковий, інший неробочий день</w:t>
      </w:r>
      <w:r w:rsidRPr="00BB306B">
        <w:rPr>
          <w:rFonts w:ascii="Times New Roman" w:hAnsi="Times New Roman" w:cs="Times New Roman"/>
          <w:sz w:val="28"/>
          <w:szCs w:val="28"/>
          <w:lang w:val="ru-RU" w:eastAsia="uk-UA"/>
        </w:rPr>
        <w:t>]</w:t>
      </w:r>
      <w:r w:rsidRPr="00BB306B">
        <w:rPr>
          <w:rFonts w:ascii="Times New Roman" w:hAnsi="Times New Roman" w:cs="Times New Roman"/>
          <w:sz w:val="28"/>
          <w:szCs w:val="28"/>
          <w:lang w:eastAsia="uk-UA"/>
        </w:rPr>
        <w:t>).</w:t>
      </w:r>
    </w:p>
    <w:p w14:paraId="6219C93D" w14:textId="77777777" w:rsidR="00BB306B" w:rsidRPr="00BB306B" w:rsidRDefault="00BB306B" w:rsidP="00BB306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sz w:val="28"/>
          <w:szCs w:val="28"/>
          <w:lang w:eastAsia="uk-UA"/>
        </w:rPr>
        <w:t>Початкова звітна дата – станом на календарний день</w:t>
      </w:r>
      <w:r w:rsidRPr="00BB306B">
        <w:rPr>
          <w:rFonts w:ascii="Times New Roman" w:hAnsi="Times New Roman" w:cs="Times New Roman"/>
          <w:sz w:val="28"/>
          <w:szCs w:val="28"/>
          <w:lang w:val="ru-RU" w:eastAsia="uk-UA"/>
        </w:rPr>
        <w:t xml:space="preserve">, </w:t>
      </w:r>
      <w:r w:rsidRPr="00BB306B">
        <w:rPr>
          <w:rFonts w:ascii="Times New Roman" w:hAnsi="Times New Roman" w:cs="Times New Roman"/>
          <w:sz w:val="28"/>
          <w:szCs w:val="28"/>
          <w:lang w:eastAsia="uk-UA"/>
        </w:rPr>
        <w:t>наступний за першим робочим днем звітної декади.</w:t>
      </w:r>
    </w:p>
    <w:p w14:paraId="68DAD368" w14:textId="32D69C17" w:rsidR="000B41C7" w:rsidRDefault="00BB306B" w:rsidP="00BB306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sz w:val="28"/>
          <w:szCs w:val="28"/>
          <w:lang w:eastAsia="uk-UA"/>
        </w:rPr>
        <w:t>Кінцева звітна дата – для 1-ї та 2-ї декади –  станом на календарний день, наступний за останнім робочим днем звітної декади; для 3-ї декади – станом на 01 число наступного місяця за останній календарний день місяця.</w:t>
      </w:r>
    </w:p>
    <w:p w14:paraId="6E2EF4D2" w14:textId="77777777" w:rsidR="00E7567D" w:rsidRDefault="00E7567D" w:rsidP="00BB306B">
      <w:pPr>
        <w:spacing w:after="0" w:line="240" w:lineRule="auto"/>
        <w:ind w:firstLine="709"/>
        <w:jc w:val="both"/>
        <w:rPr>
          <w:rFonts w:ascii="Times New Roman" w:hAnsi="Times New Roman" w:cs="Times New Roman"/>
          <w:sz w:val="28"/>
          <w:szCs w:val="28"/>
          <w:lang w:eastAsia="uk-UA"/>
        </w:rPr>
      </w:pPr>
    </w:p>
    <w:p w14:paraId="60232E28" w14:textId="40AE8FB8" w:rsidR="00E7567D" w:rsidRDefault="00E7567D" w:rsidP="00BB306B">
      <w:pPr>
        <w:spacing w:after="0" w:line="240" w:lineRule="auto"/>
        <w:ind w:firstLine="709"/>
        <w:jc w:val="both"/>
        <w:rPr>
          <w:rFonts w:ascii="Times New Roman" w:hAnsi="Times New Roman" w:cs="Times New Roman"/>
          <w:sz w:val="28"/>
          <w:szCs w:val="28"/>
          <w:lang w:eastAsia="uk-UA"/>
        </w:rPr>
      </w:pPr>
    </w:p>
    <w:p w14:paraId="52D2EA7F" w14:textId="77777777" w:rsidR="00E7567D" w:rsidRPr="00E7567D" w:rsidRDefault="00E7567D" w:rsidP="00E7567D">
      <w:pPr>
        <w:spacing w:after="120" w:line="240" w:lineRule="auto"/>
        <w:jc w:val="center"/>
        <w:rPr>
          <w:rFonts w:ascii="Times New Roman" w:eastAsia="Times New Roman" w:hAnsi="Times New Roman" w:cs="Times New Roman"/>
          <w:b/>
          <w:sz w:val="28"/>
          <w:szCs w:val="28"/>
          <w:lang w:eastAsia="uk-UA"/>
        </w:rPr>
      </w:pPr>
      <w:r w:rsidRPr="00E7567D">
        <w:rPr>
          <w:rFonts w:ascii="Times New Roman" w:eastAsia="Times New Roman" w:hAnsi="Times New Roman" w:cs="Times New Roman"/>
          <w:b/>
          <w:sz w:val="28"/>
          <w:szCs w:val="28"/>
          <w:u w:val="single"/>
          <w:lang w:val="en-US" w:eastAsia="uk-UA"/>
        </w:rPr>
        <w:t>IV</w:t>
      </w:r>
      <w:r w:rsidRPr="00E7567D">
        <w:rPr>
          <w:rFonts w:ascii="Times New Roman" w:eastAsia="Times New Roman" w:hAnsi="Times New Roman" w:cs="Times New Roman"/>
          <w:b/>
          <w:sz w:val="28"/>
          <w:szCs w:val="28"/>
          <w:u w:val="single"/>
          <w:lang w:eastAsia="uk-UA"/>
        </w:rPr>
        <w:t xml:space="preserve">. </w:t>
      </w:r>
      <w:r w:rsidRPr="00E7567D">
        <w:rPr>
          <w:rFonts w:ascii="Times New Roman" w:eastAsia="Times New Roman" w:hAnsi="Times New Roman" w:cs="Times New Roman"/>
          <w:b/>
          <w:sz w:val="28"/>
          <w:szCs w:val="28"/>
          <w:u w:val="single"/>
          <w:lang w:val="en-US" w:eastAsia="uk-UA"/>
        </w:rPr>
        <w:t>A</w:t>
      </w:r>
      <w:r w:rsidRPr="00E7567D">
        <w:rPr>
          <w:rFonts w:ascii="Times New Roman" w:eastAsia="Times New Roman" w:hAnsi="Times New Roman" w:cs="Times New Roman"/>
          <w:b/>
          <w:sz w:val="28"/>
          <w:szCs w:val="28"/>
          <w:u w:val="single"/>
          <w:lang w:eastAsia="uk-UA"/>
        </w:rPr>
        <w:t>4</w:t>
      </w:r>
      <w:r w:rsidRPr="00E7567D">
        <w:rPr>
          <w:rFonts w:ascii="Times New Roman" w:eastAsia="Times New Roman" w:hAnsi="Times New Roman" w:cs="Times New Roman"/>
          <w:b/>
          <w:sz w:val="28"/>
          <w:szCs w:val="28"/>
          <w:u w:val="single"/>
          <w:lang w:val="en-US" w:eastAsia="uk-UA"/>
        </w:rPr>
        <w:t>L</w:t>
      </w:r>
      <w:r w:rsidRPr="00E7567D">
        <w:rPr>
          <w:rFonts w:ascii="Times New Roman" w:eastAsia="Times New Roman" w:hAnsi="Times New Roman" w:cs="Times New Roman"/>
          <w:b/>
          <w:sz w:val="28"/>
          <w:szCs w:val="28"/>
          <w:u w:val="single"/>
          <w:lang w:eastAsia="uk-UA"/>
        </w:rPr>
        <w:t>004 “</w:t>
      </w:r>
      <w:r w:rsidRPr="00E7567D">
        <w:rPr>
          <w:rFonts w:ascii="Times New Roman" w:eastAsia="Times New Roman" w:hAnsi="Times New Roman" w:cs="Times New Roman"/>
          <w:b/>
          <w:sz w:val="28"/>
          <w:szCs w:val="28"/>
          <w:u w:val="single"/>
          <w:lang w:val="ru-RU" w:eastAsia="uk-UA"/>
        </w:rPr>
        <w:t>Грошові кошти в пункті/пунктах надання фінансових послуг</w:t>
      </w:r>
      <w:r w:rsidRPr="00E7567D">
        <w:rPr>
          <w:rFonts w:ascii="Times New Roman" w:eastAsia="Times New Roman" w:hAnsi="Times New Roman" w:cs="Times New Roman"/>
          <w:b/>
          <w:sz w:val="28"/>
          <w:szCs w:val="28"/>
          <w:lang w:eastAsia="uk-UA"/>
        </w:rPr>
        <w:t>”</w:t>
      </w:r>
    </w:p>
    <w:p w14:paraId="007ADF1C" w14:textId="77777777" w:rsidR="00E7567D" w:rsidRPr="00E7567D" w:rsidRDefault="00E7567D" w:rsidP="00E7567D">
      <w:pPr>
        <w:spacing w:before="120" w:after="120" w:line="240" w:lineRule="auto"/>
        <w:jc w:val="center"/>
        <w:rPr>
          <w:rFonts w:ascii="Times New Roman" w:eastAsia="Times New Roman" w:hAnsi="Times New Roman" w:cs="Times New Roman"/>
          <w:b/>
          <w:sz w:val="28"/>
          <w:szCs w:val="28"/>
          <w:u w:val="single"/>
          <w:lang w:eastAsia="uk-UA"/>
        </w:rPr>
      </w:pPr>
      <w:r w:rsidRPr="00E7567D">
        <w:rPr>
          <w:rFonts w:ascii="Times New Roman" w:eastAsia="Times New Roman" w:hAnsi="Times New Roman" w:cs="Times New Roman"/>
          <w:b/>
          <w:sz w:val="28"/>
          <w:szCs w:val="28"/>
          <w:u w:val="single"/>
          <w:lang w:eastAsia="uk-UA"/>
        </w:rPr>
        <w:t>Опис параметрів</w:t>
      </w:r>
    </w:p>
    <w:p w14:paraId="04CDE7E7" w14:textId="77777777" w:rsidR="00E7567D" w:rsidRPr="002F13F9" w:rsidRDefault="00E7567D" w:rsidP="0047372B">
      <w:pPr>
        <w:autoSpaceDE w:val="0"/>
        <w:autoSpaceDN w:val="0"/>
        <w:adjustRightInd w:val="0"/>
        <w:spacing w:after="120" w:line="240" w:lineRule="auto"/>
        <w:ind w:firstLine="709"/>
        <w:jc w:val="both"/>
        <w:rPr>
          <w:sz w:val="28"/>
          <w:szCs w:val="28"/>
          <w:lang w:eastAsia="uk-UA"/>
        </w:rPr>
      </w:pPr>
      <w:r w:rsidRPr="002F13F9">
        <w:rPr>
          <w:rFonts w:ascii="Times New Roman" w:hAnsi="Times New Roman" w:cs="Times New Roman"/>
          <w:b/>
          <w:bCs/>
          <w:sz w:val="28"/>
          <w:szCs w:val="28"/>
          <w:lang w:eastAsia="uk-UA"/>
        </w:rPr>
        <w:t>Метрика T100</w:t>
      </w:r>
      <w:r w:rsidRPr="002F13F9">
        <w:rPr>
          <w:rFonts w:eastAsia="Times New Roman"/>
          <w:b/>
          <w:sz w:val="28"/>
          <w:szCs w:val="28"/>
          <w:lang w:eastAsia="uk-UA"/>
        </w:rPr>
        <w:t xml:space="preserve"> </w:t>
      </w:r>
      <w:r w:rsidRPr="002F13F9">
        <w:rPr>
          <w:rFonts w:eastAsia="Times New Roman"/>
          <w:sz w:val="28"/>
          <w:szCs w:val="28"/>
          <w:lang w:eastAsia="uk-UA"/>
        </w:rPr>
        <w:t xml:space="preserve"> – </w:t>
      </w:r>
      <w:r w:rsidRPr="002F13F9">
        <w:rPr>
          <w:rFonts w:ascii="Times New Roman" w:hAnsi="Times New Roman" w:cs="Times New Roman"/>
          <w:sz w:val="28"/>
          <w:szCs w:val="28"/>
          <w:lang w:eastAsia="uk-UA"/>
        </w:rPr>
        <w:t>сума грошових коштів, які перебувають у пункті/пунктах надання фінансових послуг платіжної установи, установи електронних грошей, оператора поштового зв’язку, отримані для цілей виконання платіжних операцій, відображені в облікових, реєструючих системах та зберігаються в пункті/пунктах надання фінансових послуг.</w:t>
      </w:r>
    </w:p>
    <w:p w14:paraId="195BB0F2" w14:textId="77777777" w:rsidR="0047372B" w:rsidRPr="00BB306B" w:rsidRDefault="00E7567D" w:rsidP="0047372B">
      <w:pPr>
        <w:spacing w:after="0" w:line="240" w:lineRule="auto"/>
        <w:ind w:firstLine="709"/>
        <w:jc w:val="both"/>
        <w:rPr>
          <w:rFonts w:ascii="Times New Roman" w:hAnsi="Times New Roman" w:cs="Times New Roman"/>
          <w:sz w:val="28"/>
          <w:szCs w:val="28"/>
          <w:lang w:eastAsia="uk-UA"/>
        </w:rPr>
      </w:pPr>
      <w:r w:rsidRPr="002F13F9">
        <w:rPr>
          <w:rFonts w:ascii="Times New Roman" w:hAnsi="Times New Roman" w:cs="Times New Roman"/>
          <w:b/>
          <w:bCs/>
          <w:sz w:val="28"/>
          <w:szCs w:val="28"/>
          <w:lang w:eastAsia="uk-UA"/>
        </w:rPr>
        <w:t>НРП Q007</w:t>
      </w:r>
      <w:r w:rsidRPr="002F13F9">
        <w:rPr>
          <w:rFonts w:ascii="Times New Roman" w:hAnsi="Times New Roman" w:cs="Times New Roman"/>
          <w:sz w:val="28"/>
          <w:szCs w:val="28"/>
          <w:lang w:eastAsia="uk-UA"/>
        </w:rPr>
        <w:t xml:space="preserve"> – </w:t>
      </w:r>
      <w:r w:rsidR="0047372B" w:rsidRPr="00BB306B">
        <w:rPr>
          <w:rFonts w:ascii="Times New Roman" w:hAnsi="Times New Roman" w:cs="Times New Roman"/>
          <w:sz w:val="28"/>
          <w:szCs w:val="28"/>
          <w:lang w:eastAsia="uk-UA"/>
        </w:rPr>
        <w:t>звітна дата, станом на яку здійснюється розрахунок показника</w:t>
      </w:r>
      <w:r w:rsidR="0047372B" w:rsidRPr="00BB306B">
        <w:rPr>
          <w:rFonts w:ascii="Times New Roman" w:hAnsi="Times New Roman" w:cs="Times New Roman"/>
          <w:sz w:val="28"/>
          <w:szCs w:val="28"/>
          <w:lang w:val="ru-RU" w:eastAsia="uk-UA"/>
        </w:rPr>
        <w:t xml:space="preserve"> (</w:t>
      </w:r>
      <w:r w:rsidR="0047372B" w:rsidRPr="00BB306B">
        <w:rPr>
          <w:rFonts w:ascii="Times New Roman" w:hAnsi="Times New Roman" w:cs="Times New Roman"/>
          <w:sz w:val="28"/>
          <w:szCs w:val="28"/>
          <w:lang w:eastAsia="uk-UA"/>
        </w:rPr>
        <w:t>календарний день, наступний за робочим, та 01 число наступного місяця за останній календарний день місяця [робочий день або вихідний, святковий, інший неробочий день</w:t>
      </w:r>
      <w:r w:rsidR="0047372B" w:rsidRPr="00BB306B">
        <w:rPr>
          <w:rFonts w:ascii="Times New Roman" w:hAnsi="Times New Roman" w:cs="Times New Roman"/>
          <w:sz w:val="28"/>
          <w:szCs w:val="28"/>
          <w:lang w:val="ru-RU" w:eastAsia="uk-UA"/>
        </w:rPr>
        <w:t>]</w:t>
      </w:r>
      <w:r w:rsidR="0047372B" w:rsidRPr="00BB306B">
        <w:rPr>
          <w:rFonts w:ascii="Times New Roman" w:hAnsi="Times New Roman" w:cs="Times New Roman"/>
          <w:sz w:val="28"/>
          <w:szCs w:val="28"/>
          <w:lang w:eastAsia="uk-UA"/>
        </w:rPr>
        <w:t>).</w:t>
      </w:r>
    </w:p>
    <w:p w14:paraId="6D9FE9EF" w14:textId="77777777" w:rsidR="0047372B" w:rsidRPr="00BB306B" w:rsidRDefault="0047372B" w:rsidP="0047372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sz w:val="28"/>
          <w:szCs w:val="28"/>
          <w:lang w:eastAsia="uk-UA"/>
        </w:rPr>
        <w:t>Початкова звітна дата – станом на календарний день</w:t>
      </w:r>
      <w:r w:rsidRPr="00BB306B">
        <w:rPr>
          <w:rFonts w:ascii="Times New Roman" w:hAnsi="Times New Roman" w:cs="Times New Roman"/>
          <w:sz w:val="28"/>
          <w:szCs w:val="28"/>
          <w:lang w:val="ru-RU" w:eastAsia="uk-UA"/>
        </w:rPr>
        <w:t xml:space="preserve">, </w:t>
      </w:r>
      <w:r w:rsidRPr="00BB306B">
        <w:rPr>
          <w:rFonts w:ascii="Times New Roman" w:hAnsi="Times New Roman" w:cs="Times New Roman"/>
          <w:sz w:val="28"/>
          <w:szCs w:val="28"/>
          <w:lang w:eastAsia="uk-UA"/>
        </w:rPr>
        <w:t>наступний за першим робочим днем звітної декади.</w:t>
      </w:r>
    </w:p>
    <w:p w14:paraId="52631B7A" w14:textId="5C7373F5" w:rsidR="0047372B" w:rsidRDefault="0047372B" w:rsidP="0047372B">
      <w:pPr>
        <w:spacing w:after="0" w:line="240" w:lineRule="auto"/>
        <w:ind w:firstLine="709"/>
        <w:jc w:val="both"/>
        <w:rPr>
          <w:rFonts w:ascii="Times New Roman" w:hAnsi="Times New Roman" w:cs="Times New Roman"/>
          <w:sz w:val="28"/>
          <w:szCs w:val="28"/>
          <w:lang w:eastAsia="uk-UA"/>
        </w:rPr>
      </w:pPr>
      <w:r w:rsidRPr="00BB306B">
        <w:rPr>
          <w:rFonts w:ascii="Times New Roman" w:hAnsi="Times New Roman" w:cs="Times New Roman"/>
          <w:sz w:val="28"/>
          <w:szCs w:val="28"/>
          <w:lang w:eastAsia="uk-UA"/>
        </w:rPr>
        <w:t>Кінцева звітна дата – для 1-ї та 2-ї декади –  станом на календарний день, наступний за останнім робочим днем звітної декади; для 3-ї декади – станом на 01 число наступного місяця за останній календарний день місяця.</w:t>
      </w:r>
    </w:p>
    <w:p w14:paraId="3BD067AC" w14:textId="77777777" w:rsidR="0059324D" w:rsidRPr="0059324D" w:rsidRDefault="0059324D" w:rsidP="0059324D">
      <w:pPr>
        <w:spacing w:after="120" w:line="240" w:lineRule="auto"/>
        <w:jc w:val="center"/>
        <w:rPr>
          <w:rFonts w:ascii="Times New Roman" w:eastAsia="Times New Roman" w:hAnsi="Times New Roman" w:cs="Times New Roman"/>
          <w:b/>
          <w:sz w:val="28"/>
          <w:szCs w:val="28"/>
          <w:u w:val="single"/>
          <w:lang w:eastAsia="uk-UA"/>
        </w:rPr>
      </w:pPr>
      <w:r w:rsidRPr="0059324D">
        <w:rPr>
          <w:rFonts w:ascii="Times New Roman" w:eastAsia="Times New Roman" w:hAnsi="Times New Roman" w:cs="Times New Roman"/>
          <w:b/>
          <w:sz w:val="28"/>
          <w:szCs w:val="28"/>
          <w:u w:val="single"/>
          <w:lang w:val="en-US" w:eastAsia="uk-UA"/>
        </w:rPr>
        <w:lastRenderedPageBreak/>
        <w:t>V</w:t>
      </w:r>
      <w:r w:rsidRPr="0059324D">
        <w:rPr>
          <w:rFonts w:ascii="Times New Roman" w:eastAsia="Times New Roman" w:hAnsi="Times New Roman" w:cs="Times New Roman"/>
          <w:b/>
          <w:sz w:val="28"/>
          <w:szCs w:val="28"/>
          <w:u w:val="single"/>
          <w:lang w:eastAsia="uk-UA"/>
        </w:rPr>
        <w:t xml:space="preserve">. </w:t>
      </w:r>
      <w:r w:rsidRPr="0059324D">
        <w:rPr>
          <w:rFonts w:ascii="Times New Roman" w:eastAsia="Times New Roman" w:hAnsi="Times New Roman" w:cs="Times New Roman"/>
          <w:b/>
          <w:sz w:val="28"/>
          <w:szCs w:val="28"/>
          <w:u w:val="single"/>
          <w:lang w:val="en-US" w:eastAsia="uk-UA"/>
        </w:rPr>
        <w:t>A</w:t>
      </w:r>
      <w:r w:rsidRPr="0059324D">
        <w:rPr>
          <w:rFonts w:ascii="Times New Roman" w:eastAsia="Times New Roman" w:hAnsi="Times New Roman" w:cs="Times New Roman"/>
          <w:b/>
          <w:sz w:val="28"/>
          <w:szCs w:val="28"/>
          <w:u w:val="single"/>
          <w:lang w:eastAsia="uk-UA"/>
        </w:rPr>
        <w:t>4</w:t>
      </w:r>
      <w:r w:rsidRPr="0059324D">
        <w:rPr>
          <w:rFonts w:ascii="Times New Roman" w:eastAsia="Times New Roman" w:hAnsi="Times New Roman" w:cs="Times New Roman"/>
          <w:b/>
          <w:sz w:val="28"/>
          <w:szCs w:val="28"/>
          <w:u w:val="single"/>
          <w:lang w:val="en-US" w:eastAsia="uk-UA"/>
        </w:rPr>
        <w:t>L</w:t>
      </w:r>
      <w:r w:rsidRPr="0059324D">
        <w:rPr>
          <w:rFonts w:ascii="Times New Roman" w:eastAsia="Times New Roman" w:hAnsi="Times New Roman" w:cs="Times New Roman"/>
          <w:b/>
          <w:sz w:val="28"/>
          <w:szCs w:val="28"/>
          <w:u w:val="single"/>
          <w:lang w:eastAsia="uk-UA"/>
        </w:rPr>
        <w:t>005 “Грошові кошти, що інкасовані з пункту/пунктів надання фінансових послуг”</w:t>
      </w:r>
    </w:p>
    <w:p w14:paraId="4525F392" w14:textId="77777777" w:rsidR="0059324D" w:rsidRPr="0059324D" w:rsidRDefault="0059324D" w:rsidP="0059324D">
      <w:pPr>
        <w:spacing w:after="120" w:line="240" w:lineRule="auto"/>
        <w:jc w:val="center"/>
        <w:rPr>
          <w:rFonts w:ascii="Times New Roman" w:eastAsia="Times New Roman" w:hAnsi="Times New Roman" w:cs="Times New Roman"/>
          <w:b/>
          <w:sz w:val="28"/>
          <w:szCs w:val="28"/>
          <w:u w:val="single"/>
          <w:lang w:eastAsia="uk-UA"/>
        </w:rPr>
      </w:pPr>
      <w:r w:rsidRPr="0059324D">
        <w:rPr>
          <w:rFonts w:ascii="Times New Roman" w:eastAsia="Times New Roman" w:hAnsi="Times New Roman" w:cs="Times New Roman"/>
          <w:b/>
          <w:sz w:val="28"/>
          <w:szCs w:val="28"/>
          <w:u w:val="single"/>
          <w:lang w:eastAsia="uk-UA"/>
        </w:rPr>
        <w:t>Опис параметрів</w:t>
      </w:r>
    </w:p>
    <w:p w14:paraId="5BFE09D2" w14:textId="77777777" w:rsidR="0059324D" w:rsidRPr="0059324D" w:rsidRDefault="0059324D" w:rsidP="0059324D">
      <w:pPr>
        <w:pStyle w:val="Default"/>
        <w:spacing w:after="120"/>
        <w:ind w:firstLine="709"/>
        <w:jc w:val="both"/>
        <w:rPr>
          <w:rFonts w:eastAsia="Times New Roman"/>
          <w:color w:val="auto"/>
          <w:sz w:val="28"/>
          <w:szCs w:val="28"/>
          <w:lang w:val="uk-UA" w:eastAsia="uk-UA"/>
        </w:rPr>
      </w:pPr>
      <w:r w:rsidRPr="0059324D">
        <w:rPr>
          <w:rFonts w:eastAsia="Times New Roman"/>
          <w:b/>
          <w:color w:val="auto"/>
          <w:sz w:val="28"/>
          <w:szCs w:val="28"/>
          <w:lang w:val="uk-UA" w:eastAsia="uk-UA"/>
        </w:rPr>
        <w:t xml:space="preserve">Метрика </w:t>
      </w:r>
      <w:r w:rsidRPr="0059324D">
        <w:rPr>
          <w:rFonts w:eastAsia="Times New Roman"/>
          <w:b/>
          <w:color w:val="auto"/>
          <w:sz w:val="28"/>
          <w:szCs w:val="28"/>
          <w:lang w:eastAsia="uk-UA"/>
        </w:rPr>
        <w:t>T</w:t>
      </w:r>
      <w:r w:rsidRPr="0059324D">
        <w:rPr>
          <w:rFonts w:eastAsia="Times New Roman"/>
          <w:b/>
          <w:color w:val="auto"/>
          <w:sz w:val="28"/>
          <w:szCs w:val="28"/>
          <w:lang w:val="uk-UA" w:eastAsia="uk-UA"/>
        </w:rPr>
        <w:t xml:space="preserve">100 </w:t>
      </w:r>
      <w:r w:rsidRPr="0059324D">
        <w:rPr>
          <w:rFonts w:eastAsia="Times New Roman"/>
          <w:color w:val="auto"/>
          <w:sz w:val="28"/>
          <w:szCs w:val="28"/>
          <w:lang w:val="uk-UA" w:eastAsia="uk-UA"/>
        </w:rPr>
        <w:t xml:space="preserve"> – </w:t>
      </w:r>
      <w:r w:rsidRPr="0059324D">
        <w:rPr>
          <w:color w:val="auto"/>
          <w:sz w:val="28"/>
          <w:szCs w:val="28"/>
          <w:lang w:val="uk-UA" w:eastAsia="uk-UA"/>
        </w:rPr>
        <w:t>сума грошових коштів, які отримані для цілей виконання платіжних операцій користувачів, що інкасовані з пункту/пунктів надання фінансових послуг платіжної установи, установи електронних грошей, оператора поштового зв’язку для подальшого їх зарахування на розрахунковий рахунок протягом не більше 48 годин, але ще не зараховані на розрахунковий рахунок, а також грошові кошти, які отримані для цілей виконання платіжних операцій, що вже спрямовані з розрахункового рахунку на підкріплення готівковими коштами пункту/пунктів надання фінансових послуг, але ще не доставлені до нього/них.</w:t>
      </w:r>
    </w:p>
    <w:p w14:paraId="3BCB98B4" w14:textId="77777777" w:rsidR="0059324D" w:rsidRPr="0059324D" w:rsidRDefault="0059324D" w:rsidP="0059324D">
      <w:pPr>
        <w:spacing w:after="0" w:line="240" w:lineRule="auto"/>
        <w:ind w:firstLine="709"/>
        <w:jc w:val="both"/>
        <w:rPr>
          <w:rFonts w:ascii="Times New Roman" w:hAnsi="Times New Roman" w:cs="Times New Roman"/>
          <w:sz w:val="28"/>
          <w:szCs w:val="28"/>
          <w:lang w:eastAsia="uk-UA"/>
        </w:rPr>
      </w:pPr>
      <w:r w:rsidRPr="0059324D">
        <w:rPr>
          <w:rFonts w:ascii="Times New Roman" w:hAnsi="Times New Roman" w:cs="Times New Roman"/>
          <w:b/>
          <w:bCs/>
          <w:sz w:val="28"/>
          <w:szCs w:val="28"/>
          <w:lang w:eastAsia="uk-UA"/>
        </w:rPr>
        <w:t>НРП Q007</w:t>
      </w:r>
      <w:r w:rsidRPr="0059324D">
        <w:rPr>
          <w:rFonts w:ascii="Times New Roman" w:hAnsi="Times New Roman" w:cs="Times New Roman"/>
          <w:sz w:val="28"/>
          <w:szCs w:val="28"/>
          <w:lang w:eastAsia="uk-UA"/>
        </w:rPr>
        <w:t xml:space="preserve"> – звітна дата, станом на яку здійснюється розрахунок показника</w:t>
      </w:r>
      <w:r w:rsidRPr="0059324D">
        <w:rPr>
          <w:rFonts w:ascii="Times New Roman" w:hAnsi="Times New Roman" w:cs="Times New Roman"/>
          <w:sz w:val="28"/>
          <w:szCs w:val="28"/>
          <w:lang w:val="ru-RU" w:eastAsia="uk-UA"/>
        </w:rPr>
        <w:t xml:space="preserve"> (</w:t>
      </w:r>
      <w:r w:rsidRPr="0059324D">
        <w:rPr>
          <w:rFonts w:ascii="Times New Roman" w:hAnsi="Times New Roman" w:cs="Times New Roman"/>
          <w:sz w:val="28"/>
          <w:szCs w:val="28"/>
          <w:lang w:eastAsia="uk-UA"/>
        </w:rPr>
        <w:t>календарний день, наступний за робочим, та 01 число наступного місяця за останній календарний день місяця [робочий день або вихідний, святковий, інший неробочий день</w:t>
      </w:r>
      <w:r w:rsidRPr="0059324D">
        <w:rPr>
          <w:rFonts w:ascii="Times New Roman" w:hAnsi="Times New Roman" w:cs="Times New Roman"/>
          <w:sz w:val="28"/>
          <w:szCs w:val="28"/>
          <w:lang w:val="ru-RU" w:eastAsia="uk-UA"/>
        </w:rPr>
        <w:t>]</w:t>
      </w:r>
      <w:r w:rsidRPr="0059324D">
        <w:rPr>
          <w:rFonts w:ascii="Times New Roman" w:hAnsi="Times New Roman" w:cs="Times New Roman"/>
          <w:sz w:val="28"/>
          <w:szCs w:val="28"/>
          <w:lang w:eastAsia="uk-UA"/>
        </w:rPr>
        <w:t>).</w:t>
      </w:r>
    </w:p>
    <w:p w14:paraId="0CADFBF3" w14:textId="77777777" w:rsidR="0059324D" w:rsidRPr="0059324D" w:rsidRDefault="0059324D" w:rsidP="0059324D">
      <w:pPr>
        <w:spacing w:after="0" w:line="240" w:lineRule="auto"/>
        <w:ind w:firstLine="709"/>
        <w:jc w:val="both"/>
        <w:rPr>
          <w:rFonts w:ascii="Times New Roman" w:hAnsi="Times New Roman" w:cs="Times New Roman"/>
          <w:sz w:val="28"/>
          <w:szCs w:val="28"/>
          <w:lang w:eastAsia="uk-UA"/>
        </w:rPr>
      </w:pPr>
      <w:r w:rsidRPr="0059324D">
        <w:rPr>
          <w:rFonts w:ascii="Times New Roman" w:hAnsi="Times New Roman" w:cs="Times New Roman"/>
          <w:sz w:val="28"/>
          <w:szCs w:val="28"/>
          <w:lang w:eastAsia="uk-UA"/>
        </w:rPr>
        <w:t>Початкова звітна дата – станом на календарний день</w:t>
      </w:r>
      <w:r w:rsidRPr="0059324D">
        <w:rPr>
          <w:rFonts w:ascii="Times New Roman" w:hAnsi="Times New Roman" w:cs="Times New Roman"/>
          <w:sz w:val="28"/>
          <w:szCs w:val="28"/>
          <w:lang w:val="ru-RU" w:eastAsia="uk-UA"/>
        </w:rPr>
        <w:t xml:space="preserve">, </w:t>
      </w:r>
      <w:r w:rsidRPr="0059324D">
        <w:rPr>
          <w:rFonts w:ascii="Times New Roman" w:hAnsi="Times New Roman" w:cs="Times New Roman"/>
          <w:sz w:val="28"/>
          <w:szCs w:val="28"/>
          <w:lang w:eastAsia="uk-UA"/>
        </w:rPr>
        <w:t>наступний за першим робочим днем звітної декади.</w:t>
      </w:r>
    </w:p>
    <w:p w14:paraId="09A7427E" w14:textId="0C29D9A6" w:rsidR="0059324D" w:rsidRDefault="0059324D" w:rsidP="0059324D">
      <w:pPr>
        <w:spacing w:line="240" w:lineRule="auto"/>
        <w:ind w:firstLine="709"/>
        <w:jc w:val="both"/>
        <w:rPr>
          <w:rFonts w:ascii="Times New Roman" w:hAnsi="Times New Roman" w:cs="Times New Roman"/>
          <w:sz w:val="28"/>
          <w:szCs w:val="28"/>
          <w:lang w:eastAsia="uk-UA"/>
        </w:rPr>
      </w:pPr>
      <w:r w:rsidRPr="0059324D">
        <w:rPr>
          <w:rFonts w:ascii="Times New Roman" w:hAnsi="Times New Roman" w:cs="Times New Roman"/>
          <w:sz w:val="28"/>
          <w:szCs w:val="28"/>
          <w:lang w:eastAsia="uk-UA"/>
        </w:rPr>
        <w:t>Кінцева звітна дата – для 1-ї та 2-ї декади –  станом на календарний день, наступний за останнім робочим днем звітної декади; для 3-ї декади – станом на 01 число наступного місяця за останній календарний день місяця.</w:t>
      </w:r>
    </w:p>
    <w:p w14:paraId="3C8F63C3" w14:textId="63F2FAFE" w:rsidR="00C95761" w:rsidRDefault="00C95761" w:rsidP="0059324D">
      <w:pPr>
        <w:spacing w:line="240" w:lineRule="auto"/>
        <w:ind w:firstLine="709"/>
        <w:jc w:val="both"/>
        <w:rPr>
          <w:rFonts w:ascii="Times New Roman" w:hAnsi="Times New Roman" w:cs="Times New Roman"/>
          <w:sz w:val="28"/>
          <w:szCs w:val="28"/>
          <w:lang w:eastAsia="uk-UA"/>
        </w:rPr>
      </w:pPr>
    </w:p>
    <w:p w14:paraId="6EB589EB" w14:textId="77777777" w:rsidR="00C95761" w:rsidRPr="00C95761" w:rsidRDefault="00C95761" w:rsidP="00C95761">
      <w:pPr>
        <w:spacing w:after="120" w:line="240" w:lineRule="auto"/>
        <w:jc w:val="center"/>
        <w:rPr>
          <w:rFonts w:ascii="Times New Roman" w:eastAsia="Times New Roman" w:hAnsi="Times New Roman" w:cs="Times New Roman"/>
          <w:b/>
          <w:sz w:val="28"/>
          <w:szCs w:val="28"/>
          <w:u w:val="single"/>
          <w:lang w:eastAsia="uk-UA"/>
        </w:rPr>
      </w:pPr>
      <w:r w:rsidRPr="00C95761">
        <w:rPr>
          <w:rFonts w:ascii="Times New Roman" w:eastAsia="Times New Roman" w:hAnsi="Times New Roman" w:cs="Times New Roman"/>
          <w:b/>
          <w:sz w:val="28"/>
          <w:szCs w:val="28"/>
          <w:u w:val="single"/>
          <w:lang w:val="en-US" w:eastAsia="uk-UA"/>
        </w:rPr>
        <w:t>VI</w:t>
      </w:r>
      <w:r w:rsidRPr="00C95761">
        <w:rPr>
          <w:rFonts w:ascii="Times New Roman" w:eastAsia="Times New Roman" w:hAnsi="Times New Roman" w:cs="Times New Roman"/>
          <w:b/>
          <w:sz w:val="28"/>
          <w:szCs w:val="28"/>
          <w:u w:val="single"/>
          <w:lang w:eastAsia="uk-UA"/>
        </w:rPr>
        <w:t xml:space="preserve">. </w:t>
      </w:r>
      <w:r w:rsidRPr="00C95761">
        <w:rPr>
          <w:rFonts w:ascii="Times New Roman" w:eastAsia="Times New Roman" w:hAnsi="Times New Roman" w:cs="Times New Roman"/>
          <w:b/>
          <w:sz w:val="28"/>
          <w:szCs w:val="28"/>
          <w:u w:val="single"/>
          <w:lang w:val="en-US" w:eastAsia="uk-UA"/>
        </w:rPr>
        <w:t>A</w:t>
      </w:r>
      <w:r w:rsidRPr="00C95761">
        <w:rPr>
          <w:rFonts w:ascii="Times New Roman" w:eastAsia="Times New Roman" w:hAnsi="Times New Roman" w:cs="Times New Roman"/>
          <w:b/>
          <w:sz w:val="28"/>
          <w:szCs w:val="28"/>
          <w:u w:val="single"/>
          <w:lang w:eastAsia="uk-UA"/>
        </w:rPr>
        <w:t>4</w:t>
      </w:r>
      <w:r w:rsidRPr="00C95761">
        <w:rPr>
          <w:rFonts w:ascii="Times New Roman" w:eastAsia="Times New Roman" w:hAnsi="Times New Roman" w:cs="Times New Roman"/>
          <w:b/>
          <w:sz w:val="28"/>
          <w:szCs w:val="28"/>
          <w:u w:val="single"/>
          <w:lang w:val="en-US" w:eastAsia="uk-UA"/>
        </w:rPr>
        <w:t>L</w:t>
      </w:r>
      <w:r w:rsidRPr="00C95761">
        <w:rPr>
          <w:rFonts w:ascii="Times New Roman" w:eastAsia="Times New Roman" w:hAnsi="Times New Roman" w:cs="Times New Roman"/>
          <w:b/>
          <w:sz w:val="28"/>
          <w:szCs w:val="28"/>
          <w:u w:val="single"/>
          <w:lang w:eastAsia="uk-UA"/>
        </w:rPr>
        <w:t>006 “</w:t>
      </w:r>
      <w:r w:rsidRPr="00C95761">
        <w:rPr>
          <w:rFonts w:ascii="Times New Roman" w:eastAsia="Times New Roman" w:hAnsi="Times New Roman" w:cs="Times New Roman"/>
          <w:b/>
          <w:sz w:val="28"/>
          <w:szCs w:val="28"/>
          <w:u w:val="single"/>
          <w:lang w:val="ru-RU" w:eastAsia="uk-UA"/>
        </w:rPr>
        <w:t>Дебіторська заборгованість за операціями, що здійснюються з використанням електронних платіжних засобів у межах карткових платіжних систем</w:t>
      </w:r>
      <w:r w:rsidRPr="00C95761">
        <w:rPr>
          <w:rFonts w:ascii="Times New Roman" w:eastAsia="Times New Roman" w:hAnsi="Times New Roman" w:cs="Times New Roman"/>
          <w:b/>
          <w:sz w:val="28"/>
          <w:szCs w:val="28"/>
          <w:lang w:eastAsia="uk-UA"/>
        </w:rPr>
        <w:t>”</w:t>
      </w:r>
    </w:p>
    <w:p w14:paraId="4578F455" w14:textId="77777777" w:rsidR="00C95761" w:rsidRPr="00C95761" w:rsidRDefault="00C95761" w:rsidP="00C95761">
      <w:pPr>
        <w:spacing w:after="120" w:line="240" w:lineRule="auto"/>
        <w:jc w:val="center"/>
        <w:rPr>
          <w:rFonts w:ascii="Times New Roman" w:eastAsia="Times New Roman" w:hAnsi="Times New Roman" w:cs="Times New Roman"/>
          <w:b/>
          <w:sz w:val="28"/>
          <w:szCs w:val="28"/>
          <w:u w:val="single"/>
          <w:lang w:eastAsia="uk-UA"/>
        </w:rPr>
      </w:pPr>
      <w:r w:rsidRPr="00C95761">
        <w:rPr>
          <w:rFonts w:ascii="Times New Roman" w:eastAsia="Times New Roman" w:hAnsi="Times New Roman" w:cs="Times New Roman"/>
          <w:b/>
          <w:sz w:val="28"/>
          <w:szCs w:val="28"/>
          <w:u w:val="single"/>
          <w:lang w:eastAsia="uk-UA"/>
        </w:rPr>
        <w:t>Опис параметрів</w:t>
      </w:r>
    </w:p>
    <w:p w14:paraId="4C423360" w14:textId="77777777" w:rsidR="00C95761" w:rsidRPr="00C95761" w:rsidRDefault="00C95761" w:rsidP="00C95761">
      <w:pPr>
        <w:spacing w:after="120" w:line="240" w:lineRule="auto"/>
        <w:ind w:firstLine="709"/>
        <w:jc w:val="both"/>
        <w:rPr>
          <w:rFonts w:ascii="Times New Roman" w:hAnsi="Times New Roman" w:cs="Times New Roman"/>
          <w:sz w:val="28"/>
          <w:szCs w:val="28"/>
          <w:lang w:eastAsia="uk-UA"/>
        </w:rPr>
      </w:pPr>
      <w:r w:rsidRPr="00C95761">
        <w:rPr>
          <w:rFonts w:ascii="Times New Roman" w:hAnsi="Times New Roman" w:cs="Times New Roman"/>
          <w:b/>
          <w:sz w:val="28"/>
          <w:szCs w:val="28"/>
          <w:lang w:eastAsia="uk-UA"/>
        </w:rPr>
        <w:t>Метрика T100</w:t>
      </w:r>
      <w:r w:rsidRPr="00C95761">
        <w:rPr>
          <w:rFonts w:ascii="Times New Roman" w:hAnsi="Times New Roman" w:cs="Times New Roman"/>
          <w:sz w:val="28"/>
          <w:szCs w:val="28"/>
          <w:lang w:eastAsia="uk-UA"/>
        </w:rPr>
        <w:t xml:space="preserve"> </w:t>
      </w:r>
      <w:r w:rsidRPr="00C95761">
        <w:rPr>
          <w:rFonts w:ascii="Times New Roman" w:eastAsia="Times New Roman" w:hAnsi="Times New Roman" w:cs="Times New Roman"/>
          <w:sz w:val="28"/>
          <w:szCs w:val="28"/>
          <w:lang w:eastAsia="uk-UA"/>
        </w:rPr>
        <w:t>–</w:t>
      </w:r>
      <w:r w:rsidRPr="00C95761">
        <w:rPr>
          <w:rFonts w:ascii="Times New Roman" w:hAnsi="Times New Roman" w:cs="Times New Roman"/>
          <w:sz w:val="28"/>
          <w:szCs w:val="28"/>
          <w:lang w:eastAsia="uk-UA"/>
        </w:rPr>
        <w:t xml:space="preserve"> сума дебіторської заборгованості платіжної установи, установи електронних грошей, оператора поштового зв’язку за наданими користувачам фінансовими платіжними послугами за операціями, що здійснюються з використанням електронних платіжних засобів у межах карткових платіжних систем. </w:t>
      </w:r>
    </w:p>
    <w:p w14:paraId="22B9C331" w14:textId="77777777" w:rsidR="00C95761" w:rsidRPr="00C95761" w:rsidRDefault="00C95761" w:rsidP="00D92A22">
      <w:pPr>
        <w:spacing w:after="0" w:line="240" w:lineRule="auto"/>
        <w:ind w:firstLine="709"/>
        <w:jc w:val="both"/>
        <w:rPr>
          <w:rFonts w:ascii="Times New Roman" w:hAnsi="Times New Roman" w:cs="Times New Roman"/>
          <w:sz w:val="28"/>
          <w:szCs w:val="28"/>
          <w:lang w:eastAsia="uk-UA"/>
        </w:rPr>
      </w:pPr>
      <w:r w:rsidRPr="00C95761">
        <w:rPr>
          <w:rFonts w:ascii="Times New Roman" w:hAnsi="Times New Roman" w:cs="Times New Roman"/>
          <w:b/>
          <w:bCs/>
          <w:sz w:val="28"/>
          <w:szCs w:val="28"/>
          <w:lang w:eastAsia="uk-UA"/>
        </w:rPr>
        <w:t>НРП Q007</w:t>
      </w:r>
      <w:r w:rsidRPr="00C95761">
        <w:rPr>
          <w:rFonts w:ascii="Times New Roman" w:hAnsi="Times New Roman" w:cs="Times New Roman"/>
          <w:sz w:val="28"/>
          <w:szCs w:val="28"/>
          <w:lang w:eastAsia="uk-UA"/>
        </w:rPr>
        <w:t xml:space="preserve"> – звітна дата, станом на яку здійснюється розрахунок показника</w:t>
      </w:r>
      <w:r w:rsidRPr="00C95761">
        <w:rPr>
          <w:rFonts w:ascii="Times New Roman" w:hAnsi="Times New Roman" w:cs="Times New Roman"/>
          <w:sz w:val="28"/>
          <w:szCs w:val="28"/>
          <w:lang w:val="ru-RU" w:eastAsia="uk-UA"/>
        </w:rPr>
        <w:t xml:space="preserve"> (</w:t>
      </w:r>
      <w:r w:rsidRPr="00C95761">
        <w:rPr>
          <w:rFonts w:ascii="Times New Roman" w:hAnsi="Times New Roman" w:cs="Times New Roman"/>
          <w:sz w:val="28"/>
          <w:szCs w:val="28"/>
          <w:lang w:eastAsia="uk-UA"/>
        </w:rPr>
        <w:t>календарний день, наступний за робочим, та 01 число наступного місяця за останній календарний день місяця [робочий день або вихідний, святковий, інший неробочий день</w:t>
      </w:r>
      <w:r w:rsidRPr="00C95761">
        <w:rPr>
          <w:rFonts w:ascii="Times New Roman" w:hAnsi="Times New Roman" w:cs="Times New Roman"/>
          <w:sz w:val="28"/>
          <w:szCs w:val="28"/>
          <w:lang w:val="ru-RU" w:eastAsia="uk-UA"/>
        </w:rPr>
        <w:t>]</w:t>
      </w:r>
      <w:r w:rsidRPr="00C95761">
        <w:rPr>
          <w:rFonts w:ascii="Times New Roman" w:hAnsi="Times New Roman" w:cs="Times New Roman"/>
          <w:sz w:val="28"/>
          <w:szCs w:val="28"/>
          <w:lang w:eastAsia="uk-UA"/>
        </w:rPr>
        <w:t>).</w:t>
      </w:r>
    </w:p>
    <w:p w14:paraId="4B81F60F" w14:textId="77777777" w:rsidR="00C95761" w:rsidRPr="00C95761" w:rsidRDefault="00C95761" w:rsidP="00D92A22">
      <w:pPr>
        <w:spacing w:after="0" w:line="240" w:lineRule="auto"/>
        <w:ind w:firstLine="709"/>
        <w:jc w:val="both"/>
        <w:rPr>
          <w:rFonts w:ascii="Times New Roman" w:hAnsi="Times New Roman" w:cs="Times New Roman"/>
          <w:sz w:val="28"/>
          <w:szCs w:val="28"/>
          <w:lang w:eastAsia="uk-UA"/>
        </w:rPr>
      </w:pPr>
      <w:r w:rsidRPr="00C95761">
        <w:rPr>
          <w:rFonts w:ascii="Times New Roman" w:hAnsi="Times New Roman" w:cs="Times New Roman"/>
          <w:sz w:val="28"/>
          <w:szCs w:val="28"/>
          <w:lang w:eastAsia="uk-UA"/>
        </w:rPr>
        <w:t>Початкова звітна дата – станом на календарний день</w:t>
      </w:r>
      <w:r w:rsidRPr="00C95761">
        <w:rPr>
          <w:rFonts w:ascii="Times New Roman" w:hAnsi="Times New Roman" w:cs="Times New Roman"/>
          <w:sz w:val="28"/>
          <w:szCs w:val="28"/>
          <w:lang w:val="ru-RU" w:eastAsia="uk-UA"/>
        </w:rPr>
        <w:t xml:space="preserve">, </w:t>
      </w:r>
      <w:r w:rsidRPr="00C95761">
        <w:rPr>
          <w:rFonts w:ascii="Times New Roman" w:hAnsi="Times New Roman" w:cs="Times New Roman"/>
          <w:sz w:val="28"/>
          <w:szCs w:val="28"/>
          <w:lang w:eastAsia="uk-UA"/>
        </w:rPr>
        <w:t>наступний за першим робочим днем звітної декади.</w:t>
      </w:r>
    </w:p>
    <w:p w14:paraId="7B93C33A" w14:textId="53C96D52" w:rsidR="00C95761" w:rsidRPr="00C95761" w:rsidRDefault="00C95761" w:rsidP="00C95761">
      <w:pPr>
        <w:spacing w:line="240" w:lineRule="auto"/>
        <w:ind w:firstLine="709"/>
        <w:jc w:val="both"/>
        <w:rPr>
          <w:rFonts w:ascii="Times New Roman" w:hAnsi="Times New Roman" w:cs="Times New Roman"/>
          <w:sz w:val="28"/>
          <w:szCs w:val="28"/>
          <w:lang w:eastAsia="uk-UA"/>
        </w:rPr>
      </w:pPr>
      <w:r w:rsidRPr="00C95761">
        <w:rPr>
          <w:rFonts w:ascii="Times New Roman" w:hAnsi="Times New Roman" w:cs="Times New Roman"/>
          <w:sz w:val="28"/>
          <w:szCs w:val="28"/>
          <w:lang w:eastAsia="uk-UA"/>
        </w:rPr>
        <w:t>Кінцева звітна дата – для 1-ї та 2-ї декади –  станом на календарний день, наступний за останнім робочим днем звітної декади; для 3-ї декади – станом на 01 число наступного місяця за останній календарний день місяця.</w:t>
      </w:r>
    </w:p>
    <w:p w14:paraId="54346567" w14:textId="792313BB" w:rsidR="0059324D" w:rsidRDefault="0059324D" w:rsidP="0047372B">
      <w:pPr>
        <w:spacing w:after="0" w:line="240" w:lineRule="auto"/>
        <w:ind w:firstLine="709"/>
        <w:jc w:val="both"/>
        <w:rPr>
          <w:rFonts w:ascii="Times New Roman" w:hAnsi="Times New Roman" w:cs="Times New Roman"/>
          <w:sz w:val="28"/>
          <w:szCs w:val="28"/>
          <w:lang w:eastAsia="uk-UA"/>
        </w:rPr>
      </w:pPr>
    </w:p>
    <w:p w14:paraId="51B8DBAD" w14:textId="77777777" w:rsidR="0059324D" w:rsidRPr="00E7567D" w:rsidRDefault="0059324D" w:rsidP="0047372B">
      <w:pPr>
        <w:spacing w:after="0" w:line="240" w:lineRule="auto"/>
        <w:ind w:firstLine="709"/>
        <w:jc w:val="both"/>
        <w:rPr>
          <w:rFonts w:ascii="Times New Roman" w:hAnsi="Times New Roman" w:cs="Times New Roman"/>
          <w:sz w:val="28"/>
          <w:szCs w:val="28"/>
          <w:lang w:eastAsia="uk-UA"/>
        </w:rPr>
      </w:pPr>
    </w:p>
    <w:sectPr w:rsidR="0059324D" w:rsidRPr="00E7567D" w:rsidSect="00243F6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B3CE4" w14:textId="77777777" w:rsidR="00C872FC" w:rsidRDefault="00C872FC" w:rsidP="00781A85">
      <w:pPr>
        <w:spacing w:after="0" w:line="240" w:lineRule="auto"/>
      </w:pPr>
      <w:r>
        <w:separator/>
      </w:r>
    </w:p>
  </w:endnote>
  <w:endnote w:type="continuationSeparator" w:id="0">
    <w:p w14:paraId="53A41180" w14:textId="77777777" w:rsidR="00C872FC" w:rsidRDefault="00C872FC" w:rsidP="00781A85">
      <w:pPr>
        <w:spacing w:after="0" w:line="240" w:lineRule="auto"/>
      </w:pPr>
      <w:r>
        <w:continuationSeparator/>
      </w:r>
    </w:p>
  </w:endnote>
  <w:endnote w:type="continuationNotice" w:id="1">
    <w:p w14:paraId="32455C8A" w14:textId="77777777" w:rsidR="00C872FC" w:rsidRDefault="00C87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78E3F" w14:textId="77777777" w:rsidR="00C872FC" w:rsidRDefault="00C872FC" w:rsidP="00781A85">
      <w:pPr>
        <w:spacing w:after="0" w:line="240" w:lineRule="auto"/>
      </w:pPr>
      <w:r>
        <w:separator/>
      </w:r>
    </w:p>
  </w:footnote>
  <w:footnote w:type="continuationSeparator" w:id="0">
    <w:p w14:paraId="190F3786" w14:textId="77777777" w:rsidR="00C872FC" w:rsidRDefault="00C872FC" w:rsidP="00781A85">
      <w:pPr>
        <w:spacing w:after="0" w:line="240" w:lineRule="auto"/>
      </w:pPr>
      <w:r>
        <w:continuationSeparator/>
      </w:r>
    </w:p>
  </w:footnote>
  <w:footnote w:type="continuationNotice" w:id="1">
    <w:p w14:paraId="49BC3337" w14:textId="77777777" w:rsidR="00C872FC" w:rsidRDefault="00C872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50"/>
    <w:multiLevelType w:val="hybridMultilevel"/>
    <w:tmpl w:val="7D885CC0"/>
    <w:lvl w:ilvl="0" w:tplc="3B56B782">
      <w:start w:val="3"/>
      <w:numFmt w:val="decimal"/>
      <w:lvlText w:val="%1."/>
      <w:lvlJc w:val="left"/>
      <w:pPr>
        <w:ind w:left="786" w:hanging="360"/>
      </w:pPr>
      <w:rPr>
        <w:rFonts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7EF5B81"/>
    <w:multiLevelType w:val="hybridMultilevel"/>
    <w:tmpl w:val="391AF474"/>
    <w:lvl w:ilvl="0" w:tplc="D04EB83A">
      <w:start w:val="1"/>
      <w:numFmt w:val="decimal"/>
      <w:lvlText w:val="%1."/>
      <w:lvlJc w:val="left"/>
      <w:pPr>
        <w:ind w:left="72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8"/>
  </w:num>
  <w:num w:numId="3">
    <w:abstractNumId w:val="2"/>
  </w:num>
  <w:num w:numId="4">
    <w:abstractNumId w:val="9"/>
  </w:num>
  <w:num w:numId="5">
    <w:abstractNumId w:val="6"/>
  </w:num>
  <w:num w:numId="6">
    <w:abstractNumId w:val="1"/>
  </w:num>
  <w:num w:numId="7">
    <w:abstractNumId w:val="5"/>
  </w:num>
  <w:num w:numId="8">
    <w:abstractNumId w:val="11"/>
  </w:num>
  <w:num w:numId="9">
    <w:abstractNumId w:val="7"/>
  </w:num>
  <w:num w:numId="10">
    <w:abstractNumId w:val="12"/>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054B"/>
    <w:rsid w:val="00001982"/>
    <w:rsid w:val="00001FAC"/>
    <w:rsid w:val="00004B58"/>
    <w:rsid w:val="0001004C"/>
    <w:rsid w:val="000105AF"/>
    <w:rsid w:val="00010945"/>
    <w:rsid w:val="00010DBA"/>
    <w:rsid w:val="00011080"/>
    <w:rsid w:val="000137F1"/>
    <w:rsid w:val="0001495B"/>
    <w:rsid w:val="00020A69"/>
    <w:rsid w:val="0002180C"/>
    <w:rsid w:val="00022A58"/>
    <w:rsid w:val="00023335"/>
    <w:rsid w:val="00023FCD"/>
    <w:rsid w:val="00024748"/>
    <w:rsid w:val="0002752C"/>
    <w:rsid w:val="00030EA9"/>
    <w:rsid w:val="00031E04"/>
    <w:rsid w:val="0003295D"/>
    <w:rsid w:val="00033039"/>
    <w:rsid w:val="00034753"/>
    <w:rsid w:val="00034C2C"/>
    <w:rsid w:val="00041D0F"/>
    <w:rsid w:val="00044154"/>
    <w:rsid w:val="00046DC8"/>
    <w:rsid w:val="00050C78"/>
    <w:rsid w:val="00052ED0"/>
    <w:rsid w:val="000557DF"/>
    <w:rsid w:val="000566FB"/>
    <w:rsid w:val="00057833"/>
    <w:rsid w:val="00057C63"/>
    <w:rsid w:val="000610B6"/>
    <w:rsid w:val="00066FAA"/>
    <w:rsid w:val="00067FFA"/>
    <w:rsid w:val="00070814"/>
    <w:rsid w:val="00070E5D"/>
    <w:rsid w:val="000752B1"/>
    <w:rsid w:val="0008023F"/>
    <w:rsid w:val="0008183C"/>
    <w:rsid w:val="000836E2"/>
    <w:rsid w:val="0008442D"/>
    <w:rsid w:val="00084510"/>
    <w:rsid w:val="00090A4B"/>
    <w:rsid w:val="00091A7B"/>
    <w:rsid w:val="00095835"/>
    <w:rsid w:val="0009598E"/>
    <w:rsid w:val="000974B9"/>
    <w:rsid w:val="0009798C"/>
    <w:rsid w:val="000A114A"/>
    <w:rsid w:val="000A471B"/>
    <w:rsid w:val="000A5BE7"/>
    <w:rsid w:val="000A67D1"/>
    <w:rsid w:val="000B3526"/>
    <w:rsid w:val="000B41C7"/>
    <w:rsid w:val="000B5F4E"/>
    <w:rsid w:val="000B6C36"/>
    <w:rsid w:val="000B72BB"/>
    <w:rsid w:val="000C4C35"/>
    <w:rsid w:val="000C58A6"/>
    <w:rsid w:val="000D1E94"/>
    <w:rsid w:val="000D1F5A"/>
    <w:rsid w:val="000D2A51"/>
    <w:rsid w:val="000D6633"/>
    <w:rsid w:val="000E00F1"/>
    <w:rsid w:val="000E1C20"/>
    <w:rsid w:val="000E4103"/>
    <w:rsid w:val="000F0EAA"/>
    <w:rsid w:val="000F1826"/>
    <w:rsid w:val="000F1F7A"/>
    <w:rsid w:val="000F6780"/>
    <w:rsid w:val="000F7563"/>
    <w:rsid w:val="00111061"/>
    <w:rsid w:val="00111B0A"/>
    <w:rsid w:val="00123298"/>
    <w:rsid w:val="001237F2"/>
    <w:rsid w:val="00123EAD"/>
    <w:rsid w:val="001267B5"/>
    <w:rsid w:val="00136BC7"/>
    <w:rsid w:val="001412B0"/>
    <w:rsid w:val="001465D9"/>
    <w:rsid w:val="00151B3E"/>
    <w:rsid w:val="00153461"/>
    <w:rsid w:val="0015355C"/>
    <w:rsid w:val="0015637F"/>
    <w:rsid w:val="00156488"/>
    <w:rsid w:val="00160EA9"/>
    <w:rsid w:val="0016235A"/>
    <w:rsid w:val="001642E2"/>
    <w:rsid w:val="00165BCE"/>
    <w:rsid w:val="00170252"/>
    <w:rsid w:val="001707A1"/>
    <w:rsid w:val="0017138F"/>
    <w:rsid w:val="001714B4"/>
    <w:rsid w:val="0017245C"/>
    <w:rsid w:val="001729B3"/>
    <w:rsid w:val="00173B31"/>
    <w:rsid w:val="00175EE8"/>
    <w:rsid w:val="00176CDE"/>
    <w:rsid w:val="0017764C"/>
    <w:rsid w:val="0018404E"/>
    <w:rsid w:val="00184F65"/>
    <w:rsid w:val="0018517D"/>
    <w:rsid w:val="00185F2C"/>
    <w:rsid w:val="00192CC9"/>
    <w:rsid w:val="001940E1"/>
    <w:rsid w:val="001962F3"/>
    <w:rsid w:val="0019685B"/>
    <w:rsid w:val="00197C93"/>
    <w:rsid w:val="001A6BCD"/>
    <w:rsid w:val="001A6DBE"/>
    <w:rsid w:val="001B0FF3"/>
    <w:rsid w:val="001B273F"/>
    <w:rsid w:val="001B31F3"/>
    <w:rsid w:val="001B3D11"/>
    <w:rsid w:val="001B64C8"/>
    <w:rsid w:val="001B7CF4"/>
    <w:rsid w:val="001C290C"/>
    <w:rsid w:val="001C488F"/>
    <w:rsid w:val="001C61D8"/>
    <w:rsid w:val="001D0D01"/>
    <w:rsid w:val="001D2353"/>
    <w:rsid w:val="001D595A"/>
    <w:rsid w:val="001D5BB7"/>
    <w:rsid w:val="001E0CB7"/>
    <w:rsid w:val="001E2070"/>
    <w:rsid w:val="001F13B0"/>
    <w:rsid w:val="001F1854"/>
    <w:rsid w:val="001F1B80"/>
    <w:rsid w:val="001F63D9"/>
    <w:rsid w:val="0020381D"/>
    <w:rsid w:val="00203DD1"/>
    <w:rsid w:val="002068D3"/>
    <w:rsid w:val="00207B7D"/>
    <w:rsid w:val="00211B4E"/>
    <w:rsid w:val="00215519"/>
    <w:rsid w:val="00215650"/>
    <w:rsid w:val="0021780B"/>
    <w:rsid w:val="0022041B"/>
    <w:rsid w:val="00223F7A"/>
    <w:rsid w:val="00225159"/>
    <w:rsid w:val="0022797B"/>
    <w:rsid w:val="00230BFC"/>
    <w:rsid w:val="002310A3"/>
    <w:rsid w:val="002315B0"/>
    <w:rsid w:val="00231C54"/>
    <w:rsid w:val="00232E1A"/>
    <w:rsid w:val="00234366"/>
    <w:rsid w:val="002365E4"/>
    <w:rsid w:val="002370E3"/>
    <w:rsid w:val="00237EFA"/>
    <w:rsid w:val="00240480"/>
    <w:rsid w:val="00240754"/>
    <w:rsid w:val="00241E3A"/>
    <w:rsid w:val="00243F69"/>
    <w:rsid w:val="0024619A"/>
    <w:rsid w:val="00250EC1"/>
    <w:rsid w:val="002532BB"/>
    <w:rsid w:val="0025451C"/>
    <w:rsid w:val="0025501F"/>
    <w:rsid w:val="00263AE8"/>
    <w:rsid w:val="00265B20"/>
    <w:rsid w:val="00266714"/>
    <w:rsid w:val="00267373"/>
    <w:rsid w:val="00270572"/>
    <w:rsid w:val="002705F9"/>
    <w:rsid w:val="00271699"/>
    <w:rsid w:val="00272322"/>
    <w:rsid w:val="0027353B"/>
    <w:rsid w:val="0027433B"/>
    <w:rsid w:val="002744B6"/>
    <w:rsid w:val="0028027C"/>
    <w:rsid w:val="002857DE"/>
    <w:rsid w:val="00290487"/>
    <w:rsid w:val="00290A63"/>
    <w:rsid w:val="00291A66"/>
    <w:rsid w:val="00294836"/>
    <w:rsid w:val="00294EFC"/>
    <w:rsid w:val="0029534F"/>
    <w:rsid w:val="00297F66"/>
    <w:rsid w:val="002A0A44"/>
    <w:rsid w:val="002A43A1"/>
    <w:rsid w:val="002A4439"/>
    <w:rsid w:val="002A45C7"/>
    <w:rsid w:val="002A5472"/>
    <w:rsid w:val="002A7BAE"/>
    <w:rsid w:val="002B44A1"/>
    <w:rsid w:val="002B5EEA"/>
    <w:rsid w:val="002B6FE3"/>
    <w:rsid w:val="002C0AB2"/>
    <w:rsid w:val="002C53C7"/>
    <w:rsid w:val="002D0980"/>
    <w:rsid w:val="002D5FF8"/>
    <w:rsid w:val="002D7736"/>
    <w:rsid w:val="002E12AC"/>
    <w:rsid w:val="002E2506"/>
    <w:rsid w:val="002E2626"/>
    <w:rsid w:val="002E4AE3"/>
    <w:rsid w:val="002E736E"/>
    <w:rsid w:val="002E76F6"/>
    <w:rsid w:val="002F0A72"/>
    <w:rsid w:val="002F1A45"/>
    <w:rsid w:val="002F596E"/>
    <w:rsid w:val="00302885"/>
    <w:rsid w:val="00303197"/>
    <w:rsid w:val="0030721E"/>
    <w:rsid w:val="00311748"/>
    <w:rsid w:val="0031365C"/>
    <w:rsid w:val="00314177"/>
    <w:rsid w:val="003158BD"/>
    <w:rsid w:val="00316980"/>
    <w:rsid w:val="00317F86"/>
    <w:rsid w:val="00331960"/>
    <w:rsid w:val="003328CF"/>
    <w:rsid w:val="00333CCC"/>
    <w:rsid w:val="003345B4"/>
    <w:rsid w:val="00334EBB"/>
    <w:rsid w:val="00335927"/>
    <w:rsid w:val="0033665F"/>
    <w:rsid w:val="00341ED1"/>
    <w:rsid w:val="003432AB"/>
    <w:rsid w:val="0034586C"/>
    <w:rsid w:val="003471ED"/>
    <w:rsid w:val="00347F3F"/>
    <w:rsid w:val="00351993"/>
    <w:rsid w:val="00351ADC"/>
    <w:rsid w:val="003522F0"/>
    <w:rsid w:val="00354254"/>
    <w:rsid w:val="0036055C"/>
    <w:rsid w:val="0036430A"/>
    <w:rsid w:val="00367CC4"/>
    <w:rsid w:val="003723D3"/>
    <w:rsid w:val="00373C88"/>
    <w:rsid w:val="00374E30"/>
    <w:rsid w:val="003764DF"/>
    <w:rsid w:val="0037777B"/>
    <w:rsid w:val="0037796D"/>
    <w:rsid w:val="00384313"/>
    <w:rsid w:val="003854FD"/>
    <w:rsid w:val="00386AE1"/>
    <w:rsid w:val="003921A5"/>
    <w:rsid w:val="003954B8"/>
    <w:rsid w:val="00396AF4"/>
    <w:rsid w:val="003A00BA"/>
    <w:rsid w:val="003A1259"/>
    <w:rsid w:val="003A13D2"/>
    <w:rsid w:val="003A166C"/>
    <w:rsid w:val="003A4EBF"/>
    <w:rsid w:val="003A743E"/>
    <w:rsid w:val="003A78EE"/>
    <w:rsid w:val="003B0B70"/>
    <w:rsid w:val="003B0F3E"/>
    <w:rsid w:val="003B1038"/>
    <w:rsid w:val="003B32BB"/>
    <w:rsid w:val="003B35CE"/>
    <w:rsid w:val="003B4713"/>
    <w:rsid w:val="003C129A"/>
    <w:rsid w:val="003C2B77"/>
    <w:rsid w:val="003C41A1"/>
    <w:rsid w:val="003D0D36"/>
    <w:rsid w:val="003D26B7"/>
    <w:rsid w:val="003D37A8"/>
    <w:rsid w:val="003D5206"/>
    <w:rsid w:val="003D7A43"/>
    <w:rsid w:val="003E0796"/>
    <w:rsid w:val="003E2AB2"/>
    <w:rsid w:val="003E4019"/>
    <w:rsid w:val="003E4054"/>
    <w:rsid w:val="003E51C6"/>
    <w:rsid w:val="003E6B89"/>
    <w:rsid w:val="003E74A4"/>
    <w:rsid w:val="003F086A"/>
    <w:rsid w:val="003F3879"/>
    <w:rsid w:val="003F7DA1"/>
    <w:rsid w:val="00400A3E"/>
    <w:rsid w:val="00403386"/>
    <w:rsid w:val="004036FD"/>
    <w:rsid w:val="00403C19"/>
    <w:rsid w:val="004042BC"/>
    <w:rsid w:val="00406D31"/>
    <w:rsid w:val="004117AE"/>
    <w:rsid w:val="0041287A"/>
    <w:rsid w:val="0041554A"/>
    <w:rsid w:val="00423F09"/>
    <w:rsid w:val="00424647"/>
    <w:rsid w:val="00431CAE"/>
    <w:rsid w:val="00433415"/>
    <w:rsid w:val="004443CB"/>
    <w:rsid w:val="00444BC6"/>
    <w:rsid w:val="0044516C"/>
    <w:rsid w:val="00445215"/>
    <w:rsid w:val="00447976"/>
    <w:rsid w:val="00451E95"/>
    <w:rsid w:val="00453C2B"/>
    <w:rsid w:val="004568B1"/>
    <w:rsid w:val="00465256"/>
    <w:rsid w:val="0046553F"/>
    <w:rsid w:val="004674C2"/>
    <w:rsid w:val="004716E1"/>
    <w:rsid w:val="00471E71"/>
    <w:rsid w:val="00472A01"/>
    <w:rsid w:val="0047372B"/>
    <w:rsid w:val="00474661"/>
    <w:rsid w:val="00481479"/>
    <w:rsid w:val="00484B0D"/>
    <w:rsid w:val="00484C32"/>
    <w:rsid w:val="00487836"/>
    <w:rsid w:val="00487860"/>
    <w:rsid w:val="00487A69"/>
    <w:rsid w:val="00487BB7"/>
    <w:rsid w:val="004934DC"/>
    <w:rsid w:val="00493754"/>
    <w:rsid w:val="00494D60"/>
    <w:rsid w:val="00496EB1"/>
    <w:rsid w:val="004A120F"/>
    <w:rsid w:val="004A3EF3"/>
    <w:rsid w:val="004A5DC0"/>
    <w:rsid w:val="004A6094"/>
    <w:rsid w:val="004A6F75"/>
    <w:rsid w:val="004A704F"/>
    <w:rsid w:val="004B06C0"/>
    <w:rsid w:val="004B33F1"/>
    <w:rsid w:val="004B611C"/>
    <w:rsid w:val="004B66DF"/>
    <w:rsid w:val="004C11DF"/>
    <w:rsid w:val="004C1BD2"/>
    <w:rsid w:val="004C2433"/>
    <w:rsid w:val="004C3448"/>
    <w:rsid w:val="004C6946"/>
    <w:rsid w:val="004D1CE0"/>
    <w:rsid w:val="004D6717"/>
    <w:rsid w:val="004D7AEA"/>
    <w:rsid w:val="004E149A"/>
    <w:rsid w:val="004E26E8"/>
    <w:rsid w:val="004E2E62"/>
    <w:rsid w:val="004E308A"/>
    <w:rsid w:val="004E55FD"/>
    <w:rsid w:val="004E5786"/>
    <w:rsid w:val="004E60F6"/>
    <w:rsid w:val="004E704C"/>
    <w:rsid w:val="004E7696"/>
    <w:rsid w:val="004E79CD"/>
    <w:rsid w:val="004F0611"/>
    <w:rsid w:val="004F12D3"/>
    <w:rsid w:val="004F3550"/>
    <w:rsid w:val="004F3E38"/>
    <w:rsid w:val="004F6BBE"/>
    <w:rsid w:val="0050194A"/>
    <w:rsid w:val="00504875"/>
    <w:rsid w:val="00506E31"/>
    <w:rsid w:val="00506F18"/>
    <w:rsid w:val="00513F1F"/>
    <w:rsid w:val="00515960"/>
    <w:rsid w:val="00521554"/>
    <w:rsid w:val="00524545"/>
    <w:rsid w:val="00526641"/>
    <w:rsid w:val="00527A50"/>
    <w:rsid w:val="005311BA"/>
    <w:rsid w:val="00532468"/>
    <w:rsid w:val="005325F6"/>
    <w:rsid w:val="00532AD0"/>
    <w:rsid w:val="00532DA7"/>
    <w:rsid w:val="0053436A"/>
    <w:rsid w:val="00535144"/>
    <w:rsid w:val="00537385"/>
    <w:rsid w:val="005402EB"/>
    <w:rsid w:val="00542709"/>
    <w:rsid w:val="0054471E"/>
    <w:rsid w:val="00544DBC"/>
    <w:rsid w:val="00546A7A"/>
    <w:rsid w:val="00552B1F"/>
    <w:rsid w:val="00554662"/>
    <w:rsid w:val="00557A2C"/>
    <w:rsid w:val="005614BD"/>
    <w:rsid w:val="00567EEB"/>
    <w:rsid w:val="00570A46"/>
    <w:rsid w:val="00570E10"/>
    <w:rsid w:val="0057436E"/>
    <w:rsid w:val="0057749B"/>
    <w:rsid w:val="0058031B"/>
    <w:rsid w:val="00580969"/>
    <w:rsid w:val="00580FC9"/>
    <w:rsid w:val="00581616"/>
    <w:rsid w:val="00582BB8"/>
    <w:rsid w:val="00582E1B"/>
    <w:rsid w:val="00586627"/>
    <w:rsid w:val="00592560"/>
    <w:rsid w:val="0059324D"/>
    <w:rsid w:val="00594245"/>
    <w:rsid w:val="0059430D"/>
    <w:rsid w:val="00594331"/>
    <w:rsid w:val="005A4C29"/>
    <w:rsid w:val="005A6498"/>
    <w:rsid w:val="005A7098"/>
    <w:rsid w:val="005B0CEE"/>
    <w:rsid w:val="005B3633"/>
    <w:rsid w:val="005B57B7"/>
    <w:rsid w:val="005C0A74"/>
    <w:rsid w:val="005C3FAF"/>
    <w:rsid w:val="005D05F6"/>
    <w:rsid w:val="005D0777"/>
    <w:rsid w:val="005E1AF4"/>
    <w:rsid w:val="005E2A44"/>
    <w:rsid w:val="005E41A8"/>
    <w:rsid w:val="005E4B6F"/>
    <w:rsid w:val="005E63A7"/>
    <w:rsid w:val="005F1E09"/>
    <w:rsid w:val="005F36B6"/>
    <w:rsid w:val="005F6DB9"/>
    <w:rsid w:val="005F717C"/>
    <w:rsid w:val="00601AF5"/>
    <w:rsid w:val="006056F2"/>
    <w:rsid w:val="00607450"/>
    <w:rsid w:val="006121EC"/>
    <w:rsid w:val="006135DF"/>
    <w:rsid w:val="00613E69"/>
    <w:rsid w:val="00616A5E"/>
    <w:rsid w:val="00616CC7"/>
    <w:rsid w:val="00616D24"/>
    <w:rsid w:val="00617513"/>
    <w:rsid w:val="00617DC7"/>
    <w:rsid w:val="00622667"/>
    <w:rsid w:val="006229B7"/>
    <w:rsid w:val="0062759A"/>
    <w:rsid w:val="0063607C"/>
    <w:rsid w:val="00636F71"/>
    <w:rsid w:val="00640D8C"/>
    <w:rsid w:val="006422FC"/>
    <w:rsid w:val="00644D8E"/>
    <w:rsid w:val="00651074"/>
    <w:rsid w:val="006531AE"/>
    <w:rsid w:val="00655EF8"/>
    <w:rsid w:val="00660D27"/>
    <w:rsid w:val="00661910"/>
    <w:rsid w:val="006649B5"/>
    <w:rsid w:val="006657F0"/>
    <w:rsid w:val="00665947"/>
    <w:rsid w:val="006666A8"/>
    <w:rsid w:val="006666B7"/>
    <w:rsid w:val="0067017A"/>
    <w:rsid w:val="0067035D"/>
    <w:rsid w:val="00671231"/>
    <w:rsid w:val="00675497"/>
    <w:rsid w:val="00675DC0"/>
    <w:rsid w:val="00675E9D"/>
    <w:rsid w:val="00676908"/>
    <w:rsid w:val="00676BCB"/>
    <w:rsid w:val="0067754B"/>
    <w:rsid w:val="00677BD2"/>
    <w:rsid w:val="00683DEF"/>
    <w:rsid w:val="00683ECB"/>
    <w:rsid w:val="00684A58"/>
    <w:rsid w:val="0068644D"/>
    <w:rsid w:val="0068677D"/>
    <w:rsid w:val="00690712"/>
    <w:rsid w:val="0069089C"/>
    <w:rsid w:val="0069401B"/>
    <w:rsid w:val="00696600"/>
    <w:rsid w:val="00696A02"/>
    <w:rsid w:val="00696E92"/>
    <w:rsid w:val="006971EB"/>
    <w:rsid w:val="006A345C"/>
    <w:rsid w:val="006A6841"/>
    <w:rsid w:val="006A69CF"/>
    <w:rsid w:val="006B21F1"/>
    <w:rsid w:val="006C3EDB"/>
    <w:rsid w:val="006C63A9"/>
    <w:rsid w:val="006C6B21"/>
    <w:rsid w:val="006D12F2"/>
    <w:rsid w:val="006D1C15"/>
    <w:rsid w:val="006D3C06"/>
    <w:rsid w:val="006D5C8C"/>
    <w:rsid w:val="006D6657"/>
    <w:rsid w:val="006D6752"/>
    <w:rsid w:val="006D7158"/>
    <w:rsid w:val="006E1453"/>
    <w:rsid w:val="006E4541"/>
    <w:rsid w:val="006E4FE7"/>
    <w:rsid w:val="006E7FB6"/>
    <w:rsid w:val="006F15D9"/>
    <w:rsid w:val="006F1F17"/>
    <w:rsid w:val="006F5F10"/>
    <w:rsid w:val="0070278B"/>
    <w:rsid w:val="00703353"/>
    <w:rsid w:val="00704206"/>
    <w:rsid w:val="00704D69"/>
    <w:rsid w:val="007073CF"/>
    <w:rsid w:val="00707827"/>
    <w:rsid w:val="00707CFC"/>
    <w:rsid w:val="007105D8"/>
    <w:rsid w:val="007108FE"/>
    <w:rsid w:val="00710F0A"/>
    <w:rsid w:val="007122B1"/>
    <w:rsid w:val="0071233D"/>
    <w:rsid w:val="007200A6"/>
    <w:rsid w:val="007235CD"/>
    <w:rsid w:val="00723BBB"/>
    <w:rsid w:val="00732E8D"/>
    <w:rsid w:val="00733A3B"/>
    <w:rsid w:val="0073525B"/>
    <w:rsid w:val="00737082"/>
    <w:rsid w:val="00741319"/>
    <w:rsid w:val="0074225A"/>
    <w:rsid w:val="00744D2C"/>
    <w:rsid w:val="007474EE"/>
    <w:rsid w:val="007502D6"/>
    <w:rsid w:val="00751617"/>
    <w:rsid w:val="00752958"/>
    <w:rsid w:val="00753EF3"/>
    <w:rsid w:val="0075406B"/>
    <w:rsid w:val="00754F60"/>
    <w:rsid w:val="007556B3"/>
    <w:rsid w:val="00764F52"/>
    <w:rsid w:val="007657BE"/>
    <w:rsid w:val="00766457"/>
    <w:rsid w:val="00770E2D"/>
    <w:rsid w:val="00772DDB"/>
    <w:rsid w:val="00774ECF"/>
    <w:rsid w:val="007754DD"/>
    <w:rsid w:val="0078154B"/>
    <w:rsid w:val="00781591"/>
    <w:rsid w:val="00781A85"/>
    <w:rsid w:val="00782B52"/>
    <w:rsid w:val="007839F3"/>
    <w:rsid w:val="007847BD"/>
    <w:rsid w:val="00785901"/>
    <w:rsid w:val="00785950"/>
    <w:rsid w:val="0078666A"/>
    <w:rsid w:val="007919A7"/>
    <w:rsid w:val="00793EC1"/>
    <w:rsid w:val="00795ACB"/>
    <w:rsid w:val="007A0470"/>
    <w:rsid w:val="007A0C4B"/>
    <w:rsid w:val="007A1947"/>
    <w:rsid w:val="007A1EF8"/>
    <w:rsid w:val="007A3237"/>
    <w:rsid w:val="007A3B62"/>
    <w:rsid w:val="007A5AEF"/>
    <w:rsid w:val="007A63C6"/>
    <w:rsid w:val="007A7610"/>
    <w:rsid w:val="007B1114"/>
    <w:rsid w:val="007B2242"/>
    <w:rsid w:val="007B2FDF"/>
    <w:rsid w:val="007B6250"/>
    <w:rsid w:val="007C0292"/>
    <w:rsid w:val="007C0688"/>
    <w:rsid w:val="007C18B4"/>
    <w:rsid w:val="007C25D6"/>
    <w:rsid w:val="007C2658"/>
    <w:rsid w:val="007C272A"/>
    <w:rsid w:val="007C554A"/>
    <w:rsid w:val="007C5693"/>
    <w:rsid w:val="007C591A"/>
    <w:rsid w:val="007D1D50"/>
    <w:rsid w:val="007D2DB0"/>
    <w:rsid w:val="007D520E"/>
    <w:rsid w:val="007E227D"/>
    <w:rsid w:val="007E56EB"/>
    <w:rsid w:val="007E7005"/>
    <w:rsid w:val="007F1CA7"/>
    <w:rsid w:val="007F1ECD"/>
    <w:rsid w:val="007F22F6"/>
    <w:rsid w:val="007F35D3"/>
    <w:rsid w:val="007F4061"/>
    <w:rsid w:val="007F5973"/>
    <w:rsid w:val="00800157"/>
    <w:rsid w:val="008010BF"/>
    <w:rsid w:val="008033DD"/>
    <w:rsid w:val="00803DA1"/>
    <w:rsid w:val="00804DA4"/>
    <w:rsid w:val="00805032"/>
    <w:rsid w:val="008058F7"/>
    <w:rsid w:val="00807AC7"/>
    <w:rsid w:val="00807BF7"/>
    <w:rsid w:val="008102F3"/>
    <w:rsid w:val="008107CB"/>
    <w:rsid w:val="00811BB7"/>
    <w:rsid w:val="00821A6E"/>
    <w:rsid w:val="0082420D"/>
    <w:rsid w:val="00826DB8"/>
    <w:rsid w:val="00834337"/>
    <w:rsid w:val="00835683"/>
    <w:rsid w:val="00841164"/>
    <w:rsid w:val="0084789B"/>
    <w:rsid w:val="00851755"/>
    <w:rsid w:val="00851A99"/>
    <w:rsid w:val="00851F70"/>
    <w:rsid w:val="00853F32"/>
    <w:rsid w:val="00861A2C"/>
    <w:rsid w:val="00864020"/>
    <w:rsid w:val="00867DC2"/>
    <w:rsid w:val="00870CFE"/>
    <w:rsid w:val="00872D70"/>
    <w:rsid w:val="008768DD"/>
    <w:rsid w:val="00877BBA"/>
    <w:rsid w:val="008802C3"/>
    <w:rsid w:val="0088213B"/>
    <w:rsid w:val="008821B5"/>
    <w:rsid w:val="00882929"/>
    <w:rsid w:val="00885CF4"/>
    <w:rsid w:val="0088742D"/>
    <w:rsid w:val="0089527B"/>
    <w:rsid w:val="008A2660"/>
    <w:rsid w:val="008A7BF1"/>
    <w:rsid w:val="008B0E18"/>
    <w:rsid w:val="008B47ED"/>
    <w:rsid w:val="008B647C"/>
    <w:rsid w:val="008B7451"/>
    <w:rsid w:val="008B7588"/>
    <w:rsid w:val="008B7762"/>
    <w:rsid w:val="008B78BA"/>
    <w:rsid w:val="008C160F"/>
    <w:rsid w:val="008C3577"/>
    <w:rsid w:val="008C6817"/>
    <w:rsid w:val="008D071D"/>
    <w:rsid w:val="008D17DF"/>
    <w:rsid w:val="008D20B8"/>
    <w:rsid w:val="008E50D8"/>
    <w:rsid w:val="008E6FE4"/>
    <w:rsid w:val="008E7BDF"/>
    <w:rsid w:val="008F18F5"/>
    <w:rsid w:val="008F1A58"/>
    <w:rsid w:val="008F257B"/>
    <w:rsid w:val="008F57F8"/>
    <w:rsid w:val="008F6993"/>
    <w:rsid w:val="00900790"/>
    <w:rsid w:val="00901C19"/>
    <w:rsid w:val="0091794F"/>
    <w:rsid w:val="009201A2"/>
    <w:rsid w:val="009214FA"/>
    <w:rsid w:val="00923695"/>
    <w:rsid w:val="00924CF2"/>
    <w:rsid w:val="00927DAE"/>
    <w:rsid w:val="009332D0"/>
    <w:rsid w:val="00934373"/>
    <w:rsid w:val="00934498"/>
    <w:rsid w:val="00934AF8"/>
    <w:rsid w:val="00940E8C"/>
    <w:rsid w:val="009454A1"/>
    <w:rsid w:val="00946980"/>
    <w:rsid w:val="009508C4"/>
    <w:rsid w:val="00951486"/>
    <w:rsid w:val="00952859"/>
    <w:rsid w:val="00952C8B"/>
    <w:rsid w:val="009534FD"/>
    <w:rsid w:val="00956320"/>
    <w:rsid w:val="00960C53"/>
    <w:rsid w:val="00964B83"/>
    <w:rsid w:val="00965760"/>
    <w:rsid w:val="00966394"/>
    <w:rsid w:val="0096686F"/>
    <w:rsid w:val="00971196"/>
    <w:rsid w:val="00973544"/>
    <w:rsid w:val="0097400E"/>
    <w:rsid w:val="00976060"/>
    <w:rsid w:val="00976445"/>
    <w:rsid w:val="00983535"/>
    <w:rsid w:val="00984CC7"/>
    <w:rsid w:val="00986F13"/>
    <w:rsid w:val="009927B9"/>
    <w:rsid w:val="009938DF"/>
    <w:rsid w:val="0099457D"/>
    <w:rsid w:val="009957B6"/>
    <w:rsid w:val="009A3CD8"/>
    <w:rsid w:val="009A5683"/>
    <w:rsid w:val="009A6EFF"/>
    <w:rsid w:val="009B00F9"/>
    <w:rsid w:val="009B5A2D"/>
    <w:rsid w:val="009B5CF3"/>
    <w:rsid w:val="009B7A89"/>
    <w:rsid w:val="009C3394"/>
    <w:rsid w:val="009C3AC4"/>
    <w:rsid w:val="009C3B19"/>
    <w:rsid w:val="009C76A1"/>
    <w:rsid w:val="009D0019"/>
    <w:rsid w:val="009D0781"/>
    <w:rsid w:val="009D148E"/>
    <w:rsid w:val="009D18A9"/>
    <w:rsid w:val="009D2578"/>
    <w:rsid w:val="009D25FB"/>
    <w:rsid w:val="009D2CB3"/>
    <w:rsid w:val="009D3453"/>
    <w:rsid w:val="009D3F1F"/>
    <w:rsid w:val="009D581C"/>
    <w:rsid w:val="009D6170"/>
    <w:rsid w:val="009E3567"/>
    <w:rsid w:val="009E378B"/>
    <w:rsid w:val="009E61BC"/>
    <w:rsid w:val="009E6360"/>
    <w:rsid w:val="009E74E4"/>
    <w:rsid w:val="009F103E"/>
    <w:rsid w:val="009F3F5B"/>
    <w:rsid w:val="009F40F2"/>
    <w:rsid w:val="009F5975"/>
    <w:rsid w:val="009F61E8"/>
    <w:rsid w:val="009F6748"/>
    <w:rsid w:val="009F734C"/>
    <w:rsid w:val="00A011B4"/>
    <w:rsid w:val="00A0192B"/>
    <w:rsid w:val="00A0324C"/>
    <w:rsid w:val="00A053AF"/>
    <w:rsid w:val="00A057C8"/>
    <w:rsid w:val="00A10B0A"/>
    <w:rsid w:val="00A11B0D"/>
    <w:rsid w:val="00A13369"/>
    <w:rsid w:val="00A13D12"/>
    <w:rsid w:val="00A17CB3"/>
    <w:rsid w:val="00A228F2"/>
    <w:rsid w:val="00A22B7E"/>
    <w:rsid w:val="00A2564C"/>
    <w:rsid w:val="00A26DAF"/>
    <w:rsid w:val="00A31072"/>
    <w:rsid w:val="00A32139"/>
    <w:rsid w:val="00A33762"/>
    <w:rsid w:val="00A337A8"/>
    <w:rsid w:val="00A34460"/>
    <w:rsid w:val="00A36224"/>
    <w:rsid w:val="00A364EF"/>
    <w:rsid w:val="00A377B2"/>
    <w:rsid w:val="00A40DAE"/>
    <w:rsid w:val="00A44686"/>
    <w:rsid w:val="00A4794F"/>
    <w:rsid w:val="00A502F2"/>
    <w:rsid w:val="00A54827"/>
    <w:rsid w:val="00A55FA0"/>
    <w:rsid w:val="00A56590"/>
    <w:rsid w:val="00A565AF"/>
    <w:rsid w:val="00A56C62"/>
    <w:rsid w:val="00A60AB6"/>
    <w:rsid w:val="00A627A8"/>
    <w:rsid w:val="00A64796"/>
    <w:rsid w:val="00A64BE4"/>
    <w:rsid w:val="00A672CC"/>
    <w:rsid w:val="00A70626"/>
    <w:rsid w:val="00A74370"/>
    <w:rsid w:val="00A74A93"/>
    <w:rsid w:val="00A75ABC"/>
    <w:rsid w:val="00A76F9E"/>
    <w:rsid w:val="00A80E92"/>
    <w:rsid w:val="00A83217"/>
    <w:rsid w:val="00A854BA"/>
    <w:rsid w:val="00A87AF1"/>
    <w:rsid w:val="00A87D5A"/>
    <w:rsid w:val="00A924C7"/>
    <w:rsid w:val="00A92789"/>
    <w:rsid w:val="00A92BDB"/>
    <w:rsid w:val="00A93AC7"/>
    <w:rsid w:val="00A93CC7"/>
    <w:rsid w:val="00A96C10"/>
    <w:rsid w:val="00AA31FE"/>
    <w:rsid w:val="00AB52B1"/>
    <w:rsid w:val="00AB606E"/>
    <w:rsid w:val="00AC05F8"/>
    <w:rsid w:val="00AC1F56"/>
    <w:rsid w:val="00AC2FD5"/>
    <w:rsid w:val="00AC3EF1"/>
    <w:rsid w:val="00AC446A"/>
    <w:rsid w:val="00AC4B87"/>
    <w:rsid w:val="00AC6C05"/>
    <w:rsid w:val="00AC78E7"/>
    <w:rsid w:val="00AD1C0C"/>
    <w:rsid w:val="00AD54BD"/>
    <w:rsid w:val="00AD5BBA"/>
    <w:rsid w:val="00AD6E07"/>
    <w:rsid w:val="00AD6FEE"/>
    <w:rsid w:val="00AE18CF"/>
    <w:rsid w:val="00AE1C7E"/>
    <w:rsid w:val="00AE3AD5"/>
    <w:rsid w:val="00AE4C38"/>
    <w:rsid w:val="00AE5A04"/>
    <w:rsid w:val="00AF3090"/>
    <w:rsid w:val="00AF6817"/>
    <w:rsid w:val="00AF6845"/>
    <w:rsid w:val="00AF6F5A"/>
    <w:rsid w:val="00B00A93"/>
    <w:rsid w:val="00B03AF7"/>
    <w:rsid w:val="00B03EFA"/>
    <w:rsid w:val="00B07495"/>
    <w:rsid w:val="00B0786E"/>
    <w:rsid w:val="00B10766"/>
    <w:rsid w:val="00B12912"/>
    <w:rsid w:val="00B12FE1"/>
    <w:rsid w:val="00B13B64"/>
    <w:rsid w:val="00B14B71"/>
    <w:rsid w:val="00B206C2"/>
    <w:rsid w:val="00B207C0"/>
    <w:rsid w:val="00B2088D"/>
    <w:rsid w:val="00B23468"/>
    <w:rsid w:val="00B25279"/>
    <w:rsid w:val="00B26BE5"/>
    <w:rsid w:val="00B37FD8"/>
    <w:rsid w:val="00B4109B"/>
    <w:rsid w:val="00B42361"/>
    <w:rsid w:val="00B442E0"/>
    <w:rsid w:val="00B461E9"/>
    <w:rsid w:val="00B501CE"/>
    <w:rsid w:val="00B518E8"/>
    <w:rsid w:val="00B57569"/>
    <w:rsid w:val="00B57C00"/>
    <w:rsid w:val="00B57D6D"/>
    <w:rsid w:val="00B65E71"/>
    <w:rsid w:val="00B677AE"/>
    <w:rsid w:val="00B762FB"/>
    <w:rsid w:val="00B80932"/>
    <w:rsid w:val="00B82FCB"/>
    <w:rsid w:val="00B87879"/>
    <w:rsid w:val="00B9110D"/>
    <w:rsid w:val="00B92CB0"/>
    <w:rsid w:val="00B940FB"/>
    <w:rsid w:val="00B94C7C"/>
    <w:rsid w:val="00B97382"/>
    <w:rsid w:val="00BA215B"/>
    <w:rsid w:val="00BA75E7"/>
    <w:rsid w:val="00BB1FC6"/>
    <w:rsid w:val="00BB306B"/>
    <w:rsid w:val="00BB43DD"/>
    <w:rsid w:val="00BB5B92"/>
    <w:rsid w:val="00BC2B1C"/>
    <w:rsid w:val="00BC5C56"/>
    <w:rsid w:val="00BD1B8D"/>
    <w:rsid w:val="00BD25D0"/>
    <w:rsid w:val="00BE01AE"/>
    <w:rsid w:val="00BE21C2"/>
    <w:rsid w:val="00BE22A5"/>
    <w:rsid w:val="00BE29C5"/>
    <w:rsid w:val="00BE33CB"/>
    <w:rsid w:val="00BE61A8"/>
    <w:rsid w:val="00BE689D"/>
    <w:rsid w:val="00BE69CC"/>
    <w:rsid w:val="00BE7B95"/>
    <w:rsid w:val="00BF3443"/>
    <w:rsid w:val="00BF36B3"/>
    <w:rsid w:val="00BF3C94"/>
    <w:rsid w:val="00BF4A78"/>
    <w:rsid w:val="00C003AA"/>
    <w:rsid w:val="00C02B7B"/>
    <w:rsid w:val="00C032DB"/>
    <w:rsid w:val="00C03B76"/>
    <w:rsid w:val="00C0431B"/>
    <w:rsid w:val="00C04351"/>
    <w:rsid w:val="00C063B3"/>
    <w:rsid w:val="00C10318"/>
    <w:rsid w:val="00C12774"/>
    <w:rsid w:val="00C12E25"/>
    <w:rsid w:val="00C13244"/>
    <w:rsid w:val="00C14C02"/>
    <w:rsid w:val="00C17E7B"/>
    <w:rsid w:val="00C216BA"/>
    <w:rsid w:val="00C21CD1"/>
    <w:rsid w:val="00C22271"/>
    <w:rsid w:val="00C24E18"/>
    <w:rsid w:val="00C30B16"/>
    <w:rsid w:val="00C3135E"/>
    <w:rsid w:val="00C31FCB"/>
    <w:rsid w:val="00C3283F"/>
    <w:rsid w:val="00C34E12"/>
    <w:rsid w:val="00C3517F"/>
    <w:rsid w:val="00C36A1A"/>
    <w:rsid w:val="00C40379"/>
    <w:rsid w:val="00C4084A"/>
    <w:rsid w:val="00C41ACB"/>
    <w:rsid w:val="00C447DC"/>
    <w:rsid w:val="00C46038"/>
    <w:rsid w:val="00C46964"/>
    <w:rsid w:val="00C4770C"/>
    <w:rsid w:val="00C506B3"/>
    <w:rsid w:val="00C52D7E"/>
    <w:rsid w:val="00C61E16"/>
    <w:rsid w:val="00C6377C"/>
    <w:rsid w:val="00C67054"/>
    <w:rsid w:val="00C67914"/>
    <w:rsid w:val="00C72D3B"/>
    <w:rsid w:val="00C7342C"/>
    <w:rsid w:val="00C77D16"/>
    <w:rsid w:val="00C77D7E"/>
    <w:rsid w:val="00C83715"/>
    <w:rsid w:val="00C872FC"/>
    <w:rsid w:val="00C95761"/>
    <w:rsid w:val="00C96C3B"/>
    <w:rsid w:val="00C976B1"/>
    <w:rsid w:val="00C97DDA"/>
    <w:rsid w:val="00CA1B6E"/>
    <w:rsid w:val="00CA2221"/>
    <w:rsid w:val="00CA4D65"/>
    <w:rsid w:val="00CA539A"/>
    <w:rsid w:val="00CB0BDF"/>
    <w:rsid w:val="00CB11C8"/>
    <w:rsid w:val="00CB25B2"/>
    <w:rsid w:val="00CB3F55"/>
    <w:rsid w:val="00CB5760"/>
    <w:rsid w:val="00CB5E6D"/>
    <w:rsid w:val="00CC055D"/>
    <w:rsid w:val="00CC0763"/>
    <w:rsid w:val="00CC3FB2"/>
    <w:rsid w:val="00CC5047"/>
    <w:rsid w:val="00CC55FA"/>
    <w:rsid w:val="00CD4A67"/>
    <w:rsid w:val="00CD7752"/>
    <w:rsid w:val="00CE0914"/>
    <w:rsid w:val="00CE2469"/>
    <w:rsid w:val="00CE2903"/>
    <w:rsid w:val="00CE2A44"/>
    <w:rsid w:val="00CE2CD9"/>
    <w:rsid w:val="00CF04C0"/>
    <w:rsid w:val="00CF0A0E"/>
    <w:rsid w:val="00CF397F"/>
    <w:rsid w:val="00CF582A"/>
    <w:rsid w:val="00CF5A0D"/>
    <w:rsid w:val="00CF6EFB"/>
    <w:rsid w:val="00D019BD"/>
    <w:rsid w:val="00D0619B"/>
    <w:rsid w:val="00D069F4"/>
    <w:rsid w:val="00D0752B"/>
    <w:rsid w:val="00D101D7"/>
    <w:rsid w:val="00D12A75"/>
    <w:rsid w:val="00D15516"/>
    <w:rsid w:val="00D1637E"/>
    <w:rsid w:val="00D16897"/>
    <w:rsid w:val="00D20D20"/>
    <w:rsid w:val="00D21855"/>
    <w:rsid w:val="00D22452"/>
    <w:rsid w:val="00D23253"/>
    <w:rsid w:val="00D25420"/>
    <w:rsid w:val="00D2687A"/>
    <w:rsid w:val="00D26930"/>
    <w:rsid w:val="00D31EF1"/>
    <w:rsid w:val="00D36777"/>
    <w:rsid w:val="00D3684C"/>
    <w:rsid w:val="00D37A0F"/>
    <w:rsid w:val="00D37B34"/>
    <w:rsid w:val="00D40650"/>
    <w:rsid w:val="00D414F5"/>
    <w:rsid w:val="00D41FF6"/>
    <w:rsid w:val="00D43678"/>
    <w:rsid w:val="00D47F61"/>
    <w:rsid w:val="00D50AFD"/>
    <w:rsid w:val="00D51152"/>
    <w:rsid w:val="00D5138C"/>
    <w:rsid w:val="00D54653"/>
    <w:rsid w:val="00D546AE"/>
    <w:rsid w:val="00D55F5B"/>
    <w:rsid w:val="00D56AB0"/>
    <w:rsid w:val="00D57C40"/>
    <w:rsid w:val="00D609F8"/>
    <w:rsid w:val="00D62434"/>
    <w:rsid w:val="00D62A5D"/>
    <w:rsid w:val="00D642F5"/>
    <w:rsid w:val="00D645EA"/>
    <w:rsid w:val="00D66DC0"/>
    <w:rsid w:val="00D75BE1"/>
    <w:rsid w:val="00D77899"/>
    <w:rsid w:val="00D77A29"/>
    <w:rsid w:val="00D8088F"/>
    <w:rsid w:val="00D82FD4"/>
    <w:rsid w:val="00D838D4"/>
    <w:rsid w:val="00D87352"/>
    <w:rsid w:val="00D9216D"/>
    <w:rsid w:val="00D92767"/>
    <w:rsid w:val="00D92A22"/>
    <w:rsid w:val="00D93C08"/>
    <w:rsid w:val="00D975BC"/>
    <w:rsid w:val="00DA036D"/>
    <w:rsid w:val="00DA1668"/>
    <w:rsid w:val="00DA2330"/>
    <w:rsid w:val="00DA34FF"/>
    <w:rsid w:val="00DA5974"/>
    <w:rsid w:val="00DA5E9F"/>
    <w:rsid w:val="00DB0DB8"/>
    <w:rsid w:val="00DB112F"/>
    <w:rsid w:val="00DB2D1A"/>
    <w:rsid w:val="00DB2D20"/>
    <w:rsid w:val="00DB4005"/>
    <w:rsid w:val="00DB63DE"/>
    <w:rsid w:val="00DC2C67"/>
    <w:rsid w:val="00DC6BE8"/>
    <w:rsid w:val="00DC7120"/>
    <w:rsid w:val="00DC732C"/>
    <w:rsid w:val="00DD0742"/>
    <w:rsid w:val="00DD0D45"/>
    <w:rsid w:val="00DD1A79"/>
    <w:rsid w:val="00DD46B2"/>
    <w:rsid w:val="00DD75AC"/>
    <w:rsid w:val="00DE2F44"/>
    <w:rsid w:val="00DE49A8"/>
    <w:rsid w:val="00DE7FD4"/>
    <w:rsid w:val="00E03BF3"/>
    <w:rsid w:val="00E04914"/>
    <w:rsid w:val="00E060F3"/>
    <w:rsid w:val="00E0696B"/>
    <w:rsid w:val="00E07261"/>
    <w:rsid w:val="00E23DB5"/>
    <w:rsid w:val="00E27200"/>
    <w:rsid w:val="00E31FC7"/>
    <w:rsid w:val="00E33D5C"/>
    <w:rsid w:val="00E34C98"/>
    <w:rsid w:val="00E37EBD"/>
    <w:rsid w:val="00E40070"/>
    <w:rsid w:val="00E41F99"/>
    <w:rsid w:val="00E422BE"/>
    <w:rsid w:val="00E45B7C"/>
    <w:rsid w:val="00E51FA9"/>
    <w:rsid w:val="00E52F4A"/>
    <w:rsid w:val="00E55A39"/>
    <w:rsid w:val="00E61958"/>
    <w:rsid w:val="00E63604"/>
    <w:rsid w:val="00E636BC"/>
    <w:rsid w:val="00E643BE"/>
    <w:rsid w:val="00E6594C"/>
    <w:rsid w:val="00E667BF"/>
    <w:rsid w:val="00E67D30"/>
    <w:rsid w:val="00E71D9B"/>
    <w:rsid w:val="00E7567D"/>
    <w:rsid w:val="00E75F00"/>
    <w:rsid w:val="00E76243"/>
    <w:rsid w:val="00E77DBF"/>
    <w:rsid w:val="00E80DEB"/>
    <w:rsid w:val="00E81E8C"/>
    <w:rsid w:val="00E83A7D"/>
    <w:rsid w:val="00E83AE0"/>
    <w:rsid w:val="00E84C54"/>
    <w:rsid w:val="00E86F1E"/>
    <w:rsid w:val="00E90452"/>
    <w:rsid w:val="00E943BB"/>
    <w:rsid w:val="00EA5CBB"/>
    <w:rsid w:val="00EB0463"/>
    <w:rsid w:val="00EB0635"/>
    <w:rsid w:val="00EB2990"/>
    <w:rsid w:val="00EB2CDC"/>
    <w:rsid w:val="00EB3A2B"/>
    <w:rsid w:val="00EB40BF"/>
    <w:rsid w:val="00EB4BA7"/>
    <w:rsid w:val="00EC4F46"/>
    <w:rsid w:val="00EC5BC9"/>
    <w:rsid w:val="00EC5E7D"/>
    <w:rsid w:val="00EC7A78"/>
    <w:rsid w:val="00ED177B"/>
    <w:rsid w:val="00ED6558"/>
    <w:rsid w:val="00ED65DA"/>
    <w:rsid w:val="00ED7DE0"/>
    <w:rsid w:val="00EE2E2A"/>
    <w:rsid w:val="00EF0C69"/>
    <w:rsid w:val="00EF374C"/>
    <w:rsid w:val="00EF6944"/>
    <w:rsid w:val="00EF7415"/>
    <w:rsid w:val="00F01039"/>
    <w:rsid w:val="00F06433"/>
    <w:rsid w:val="00F066CE"/>
    <w:rsid w:val="00F11014"/>
    <w:rsid w:val="00F11073"/>
    <w:rsid w:val="00F11108"/>
    <w:rsid w:val="00F12F9E"/>
    <w:rsid w:val="00F15007"/>
    <w:rsid w:val="00F163D4"/>
    <w:rsid w:val="00F20C55"/>
    <w:rsid w:val="00F21507"/>
    <w:rsid w:val="00F225BF"/>
    <w:rsid w:val="00F226DE"/>
    <w:rsid w:val="00F24A3E"/>
    <w:rsid w:val="00F24B4E"/>
    <w:rsid w:val="00F25471"/>
    <w:rsid w:val="00F25E1F"/>
    <w:rsid w:val="00F2613C"/>
    <w:rsid w:val="00F34504"/>
    <w:rsid w:val="00F34903"/>
    <w:rsid w:val="00F36784"/>
    <w:rsid w:val="00F42F31"/>
    <w:rsid w:val="00F43008"/>
    <w:rsid w:val="00F44677"/>
    <w:rsid w:val="00F4525D"/>
    <w:rsid w:val="00F45B1D"/>
    <w:rsid w:val="00F465C9"/>
    <w:rsid w:val="00F510DC"/>
    <w:rsid w:val="00F52228"/>
    <w:rsid w:val="00F53E7C"/>
    <w:rsid w:val="00F54C30"/>
    <w:rsid w:val="00F56783"/>
    <w:rsid w:val="00F63CB3"/>
    <w:rsid w:val="00F6463B"/>
    <w:rsid w:val="00F66A22"/>
    <w:rsid w:val="00F673FB"/>
    <w:rsid w:val="00F71DE8"/>
    <w:rsid w:val="00F723C3"/>
    <w:rsid w:val="00F75A8B"/>
    <w:rsid w:val="00F76325"/>
    <w:rsid w:val="00F76463"/>
    <w:rsid w:val="00F76CF1"/>
    <w:rsid w:val="00F77B01"/>
    <w:rsid w:val="00F82D28"/>
    <w:rsid w:val="00F85A92"/>
    <w:rsid w:val="00F86D9C"/>
    <w:rsid w:val="00F910CD"/>
    <w:rsid w:val="00F91B70"/>
    <w:rsid w:val="00F93C47"/>
    <w:rsid w:val="00F94CDD"/>
    <w:rsid w:val="00F961AC"/>
    <w:rsid w:val="00F96415"/>
    <w:rsid w:val="00FA0164"/>
    <w:rsid w:val="00FA1987"/>
    <w:rsid w:val="00FA2F31"/>
    <w:rsid w:val="00FA672C"/>
    <w:rsid w:val="00FB3F18"/>
    <w:rsid w:val="00FB67D8"/>
    <w:rsid w:val="00FC0416"/>
    <w:rsid w:val="00FC3C64"/>
    <w:rsid w:val="00FC6242"/>
    <w:rsid w:val="00FD2EE5"/>
    <w:rsid w:val="00FD3245"/>
    <w:rsid w:val="00FD6787"/>
    <w:rsid w:val="00FE1CD8"/>
    <w:rsid w:val="00FE28C6"/>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3687"/>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rvts0">
    <w:name w:val="rvts0"/>
    <w:basedOn w:val="a0"/>
    <w:rsid w:val="004443CB"/>
  </w:style>
  <w:style w:type="paragraph" w:styleId="ac">
    <w:name w:val="footnote text"/>
    <w:basedOn w:val="a"/>
    <w:link w:val="ad"/>
    <w:uiPriority w:val="99"/>
    <w:semiHidden/>
    <w:unhideWhenUsed/>
    <w:rsid w:val="00781A85"/>
    <w:pPr>
      <w:spacing w:after="0" w:line="240" w:lineRule="auto"/>
    </w:pPr>
    <w:rPr>
      <w:sz w:val="20"/>
      <w:szCs w:val="20"/>
    </w:rPr>
  </w:style>
  <w:style w:type="character" w:customStyle="1" w:styleId="ad">
    <w:name w:val="Текст виноски Знак"/>
    <w:basedOn w:val="a0"/>
    <w:link w:val="ac"/>
    <w:uiPriority w:val="99"/>
    <w:semiHidden/>
    <w:rsid w:val="00781A85"/>
    <w:rPr>
      <w:sz w:val="20"/>
      <w:szCs w:val="20"/>
    </w:rPr>
  </w:style>
  <w:style w:type="character" w:styleId="ae">
    <w:name w:val="footnote reference"/>
    <w:basedOn w:val="a0"/>
    <w:uiPriority w:val="99"/>
    <w:semiHidden/>
    <w:unhideWhenUsed/>
    <w:rsid w:val="00781A85"/>
    <w:rPr>
      <w:vertAlign w:val="superscript"/>
    </w:rPr>
  </w:style>
  <w:style w:type="paragraph" w:styleId="af">
    <w:name w:val="header"/>
    <w:basedOn w:val="a"/>
    <w:link w:val="af0"/>
    <w:uiPriority w:val="99"/>
    <w:unhideWhenUsed/>
    <w:rsid w:val="00F63CB3"/>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F63CB3"/>
  </w:style>
  <w:style w:type="paragraph" w:styleId="af1">
    <w:name w:val="footer"/>
    <w:basedOn w:val="a"/>
    <w:link w:val="af2"/>
    <w:uiPriority w:val="99"/>
    <w:unhideWhenUsed/>
    <w:rsid w:val="00F63CB3"/>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F63CB3"/>
  </w:style>
  <w:style w:type="character" w:customStyle="1" w:styleId="rvts15">
    <w:name w:val="rvts15"/>
    <w:rsid w:val="0054471E"/>
  </w:style>
  <w:style w:type="character" w:styleId="af3">
    <w:name w:val="Emphasis"/>
    <w:uiPriority w:val="20"/>
    <w:qFormat/>
    <w:rsid w:val="0054471E"/>
    <w:rPr>
      <w:i/>
      <w:iCs/>
    </w:rPr>
  </w:style>
  <w:style w:type="paragraph" w:customStyle="1" w:styleId="Default">
    <w:name w:val="Default"/>
    <w:rsid w:val="008F18F5"/>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29193804">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2468038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98094628">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0E8B-B756-4848-A983-01A89FF0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4297</Words>
  <Characters>2450</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Хорошун Ірина Євгенівна</cp:lastModifiedBy>
  <cp:revision>9</cp:revision>
  <cp:lastPrinted>2019-12-05T13:17:00Z</cp:lastPrinted>
  <dcterms:created xsi:type="dcterms:W3CDTF">2023-09-13T12:46:00Z</dcterms:created>
  <dcterms:modified xsi:type="dcterms:W3CDTF">2023-09-13T13:50:00Z</dcterms:modified>
</cp:coreProperties>
</file>