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D5020E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5,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6,</w:t>
      </w: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7IX “Дані про реструктуризовані активи”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16138D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файлу 7IX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</w:t>
      </w:r>
      <w:r w:rsidR="0016138D" w:rsidRPr="00161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про організацію процесу управління проблемними активами в банках України, затвердженого постановою Правління Національного банку України від 18.07.2019 № 97 (зі змінами), </w:t>
      </w:r>
      <w:r w:rsidR="0016138D" w:rsidRPr="0016138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Правил роботи банків у зв’язку з введенням в Україні воєнного стану, затверджених постановою Правління Національного банку України від 25.02.2022 № 23 (зі змінами)</w:t>
      </w:r>
      <w:r w:rsidR="00161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реструктуризованих активів,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Належність контрагентів до пов'язаних з банком осіб визначається згідно зі статтею 52 Закону України </w:t>
      </w:r>
      <w:r w:rsidR="005A75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банки і банківську діяльність</w:t>
      </w:r>
      <w:r w:rsidR="005A75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7IX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файлу  7IX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</w:tabs>
        <w:spacing w:after="0" w:line="240" w:lineRule="auto"/>
        <w:ind w:left="0"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7IX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9B6A6A" w:rsidRPr="009E2ED9" w:rsidRDefault="009B6A6A" w:rsidP="00D5020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файлах  7IX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spacing w:after="0"/>
        <w:ind w:firstLineChars="202" w:firstLine="566"/>
        <w:jc w:val="both"/>
        <w:rPr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фізичною особою, то інформація щодо такої особи відображається як за фізичною особою;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договори як з фізичною особою, так і з суб`єктом підприємницької діяльності, то інформація щодо такої особи відображається як за фізичною особою.</w:t>
      </w:r>
    </w:p>
    <w:p w:rsidR="009B6A6A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D5020E" w:rsidRDefault="00D5020E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20E" w:rsidRDefault="00D5020E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про кількість договорів за кредитними операціями, щодо яких проведено реструктуризацію, у разі якщо такі договори передбачають зобов’язання з кредитування, що надані клієнтам, відображається лише за показником A7I001 з метрикою/</w:t>
      </w:r>
      <w:proofErr w:type="spellStart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proofErr w:type="spellEnd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T080_1 (дані на звітну дату) та/або T080_2 (дані за звітній період).</w:t>
      </w:r>
    </w:p>
    <w:p w:rsidR="00D5020E" w:rsidRP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6A6A" w:rsidRDefault="00D5020E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щодо договору, за яким станом на звітну дату основна сума боргу та/або нараховані доходи є простроченим(ми), відображається зі значенням параметра S245=2.</w:t>
      </w:r>
    </w:p>
    <w:p w:rsidR="00625DEF" w:rsidRDefault="00625DE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625DEF" w:rsidRDefault="00625DE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25DEF">
        <w:rPr>
          <w:rFonts w:ascii="Times New Roman" w:hAnsi="Times New Roman" w:cs="Times New Roman"/>
          <w:sz w:val="28"/>
          <w:szCs w:val="28"/>
        </w:rPr>
        <w:t>10. У разі, якщо всі показники, передача яких вимагається цими Правилами, дорівнюють нулю, подається інформація у вигляді нульового файла, сформованого відповідно до Інструкції щодо формування нульового файла.</w:t>
      </w:r>
    </w:p>
    <w:p w:rsidR="00A30622" w:rsidRDefault="00A30622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A30622" w:rsidRPr="00A30622" w:rsidRDefault="00A30622" w:rsidP="0045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30622">
        <w:rPr>
          <w:rFonts w:ascii="Times New Roman" w:hAnsi="Times New Roman" w:cs="Times New Roman"/>
          <w:sz w:val="28"/>
          <w:szCs w:val="28"/>
        </w:rPr>
        <w:t>. Дебетові залишки за балансовими рахунками, які використовуються для формування показників A7I001- A7I006, подаються як додатні значення.</w:t>
      </w:r>
    </w:p>
    <w:p w:rsidR="00A30622" w:rsidRDefault="00A30622" w:rsidP="00453FBF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30622">
        <w:rPr>
          <w:rFonts w:ascii="Times New Roman" w:hAnsi="Times New Roman" w:cs="Times New Roman"/>
          <w:sz w:val="28"/>
          <w:szCs w:val="28"/>
        </w:rPr>
        <w:t>Кредитові залишки за балансовими рахунками, які використовуються для формування показників A7I001- A7I006, подаються як від’ємні значення.</w:t>
      </w:r>
    </w:p>
    <w:p w:rsidR="00453FBF" w:rsidRPr="00453FBF" w:rsidRDefault="00453FBF" w:rsidP="00A30622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FBF" w:rsidRPr="00453FBF" w:rsidRDefault="00453FBF" w:rsidP="00A30622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FB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453FBF">
        <w:rPr>
          <w:rFonts w:ascii="Times New Roman" w:hAnsi="Times New Roman" w:cs="Times New Roman"/>
          <w:sz w:val="28"/>
          <w:szCs w:val="28"/>
        </w:rPr>
        <w:t>. У файлі 7IX відображаються дані щодо активних операцій, облік яких здійснюється за балансовими та позабалансовими рахунками, за даними файла 02Х “Дані про обороти та залишки на рахунках”.</w:t>
      </w:r>
    </w:p>
    <w:p w:rsidR="00A30622" w:rsidRPr="00A30622" w:rsidRDefault="00A30622" w:rsidP="00A30622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020E" w:rsidRPr="009E2ED9" w:rsidRDefault="00D502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A7I001, A7I002, A7I003, A7I004, A7I005</w:t>
      </w:r>
      <w:r w:rsid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A7I006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активними банківськими операціями, за якими згідно з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Положенням № 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не здійснюється оцінка кредитного ризику відповідно до Положення № 351, за параметром F074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№ 351(довідник F083). 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501661" w:rsidRDefault="00501661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інструмента реструктуризації боргу (довідник F134).</w:t>
      </w:r>
    </w:p>
    <w:p w:rsidR="00D50F8B" w:rsidRPr="009E2ED9" w:rsidRDefault="00D50F8B" w:rsidP="00D50F8B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при реструктуризації боргу використовуються декілька інструментів реструктуризації, то необхідно проставляти значення параметра F134 того інструменту, сума реструктуризації за яким є найбільшою. Якщо сума реструктуризації за кількома інструментами є однаковою, значення параметра F134 проставляється на розсуд банку.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реструктуризації (довідник F135).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 поле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№ 457 (зі змінами)] (довідник K110)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повʼязаної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00000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140).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контрагента/повʼязаної з банком особи – фізичної особи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  </w:t>
      </w:r>
    </w:p>
    <w:p w:rsidR="009B6A6A" w:rsidRPr="009E2ED9" w:rsidRDefault="00090B62" w:rsidP="00953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7344F4" w:rsidRPr="007344F4" w:rsidRDefault="00090B62" w:rsidP="007344F4">
      <w:pPr>
        <w:spacing w:after="120"/>
        <w:ind w:left="32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активів, що мають одночасно більше одного виду забезпечення зазначається інформація </w:t>
      </w:r>
      <w:r w:rsidR="007344F4" w:rsidRPr="007344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вартість та код кожного виду забезпечення за активом.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(узагальнені) (довідник S245).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кредитів за цільовим спрямуванням (довідник S260).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04F2" w:rsidRDefault="0057208A" w:rsidP="00953B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071E">
        <w:rPr>
          <w:rFonts w:ascii="Times New Roman" w:hAnsi="Times New Roman" w:cs="Times New Roman"/>
          <w:b/>
          <w:sz w:val="28"/>
          <w:szCs w:val="28"/>
          <w:lang w:eastAsia="uk-UA"/>
        </w:rPr>
        <w:t>НРП QF134</w:t>
      </w:r>
      <w:r w:rsidRPr="001C071E">
        <w:rPr>
          <w:rFonts w:ascii="Times New Roman" w:hAnsi="Times New Roman" w:cs="Times New Roman"/>
          <w:sz w:val="28"/>
          <w:szCs w:val="28"/>
          <w:lang w:eastAsia="uk-UA"/>
        </w:rPr>
        <w:t xml:space="preserve"> − </w:t>
      </w:r>
      <w:r w:rsidR="006F04F2" w:rsidRPr="006F04F2">
        <w:rPr>
          <w:rFonts w:ascii="Times New Roman" w:hAnsi="Times New Roman" w:cs="Times New Roman"/>
          <w:sz w:val="28"/>
          <w:szCs w:val="28"/>
        </w:rPr>
        <w:t xml:space="preserve">інструмент реструктуризації боргу (довідник </w:t>
      </w:r>
      <w:r w:rsidR="006F04F2" w:rsidRPr="006F04F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F04F2" w:rsidRPr="006F04F2">
        <w:rPr>
          <w:rFonts w:ascii="Times New Roman" w:hAnsi="Times New Roman" w:cs="Times New Roman"/>
          <w:sz w:val="28"/>
          <w:szCs w:val="28"/>
        </w:rPr>
        <w:t>134), для розділення кодів використовується розділовий знак “;”.</w:t>
      </w:r>
    </w:p>
    <w:p w:rsidR="006F04F2" w:rsidRPr="006F04F2" w:rsidRDefault="006F04F2" w:rsidP="006F04F2">
      <w:pPr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 w:rsidP="006F04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 w:rsidRP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A7I001 “Реструктуризована заборгованість </w:t>
      </w:r>
      <w:r w:rsidR="00FC63DC"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F083=11 </w:t>
      </w:r>
      <w:r w:rsidRPr="009E2ED9">
        <w:rPr>
          <w:rFonts w:ascii="Times New Roman" w:hAnsi="Times New Roman" w:cs="Times New Roman"/>
          <w:sz w:val="28"/>
          <w:szCs w:val="28"/>
        </w:rPr>
        <w:t xml:space="preserve">– зазначається 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основна сума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1513А, </w:t>
      </w: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1520А, 1522А, 1524А,  1532А, 1533А, 1542А, 1543А,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E2ED9">
        <w:rPr>
          <w:rFonts w:ascii="Times New Roman" w:hAnsi="Times New Roman" w:cs="Times New Roman"/>
          <w:sz w:val="28"/>
          <w:szCs w:val="28"/>
        </w:rPr>
        <w:t>2600А, 2620А, 2621</w:t>
      </w:r>
      <w:r w:rsidR="001A0DAC" w:rsidRPr="009E2ED9">
        <w:rPr>
          <w:rFonts w:ascii="Times New Roman" w:hAnsi="Times New Roman" w:cs="Times New Roman"/>
          <w:sz w:val="28"/>
          <w:szCs w:val="28"/>
        </w:rPr>
        <w:t>А</w:t>
      </w:r>
      <w:r w:rsidRPr="009E2ED9">
        <w:rPr>
          <w:rFonts w:ascii="Times New Roman" w:hAnsi="Times New Roman" w:cs="Times New Roman"/>
          <w:sz w:val="28"/>
          <w:szCs w:val="28"/>
        </w:rPr>
        <w:t>, 2650А.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 значенням параметра F083=12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нарахованих доходів за основною сумою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1518АП(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011=2)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, </w:t>
      </w:r>
      <w:r w:rsidRPr="009E2ED9">
        <w:rPr>
          <w:rFonts w:ascii="Times New Roman" w:hAnsi="Times New Roman" w:cs="Times New Roman"/>
          <w:sz w:val="28"/>
          <w:szCs w:val="28"/>
        </w:rPr>
        <w:t>1528А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9B6A6A" w:rsidRPr="009E2ED9" w:rsidRDefault="009B6A6A" w:rsidP="005A7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F083=19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дооцінки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E2ED9">
        <w:rPr>
          <w:rFonts w:ascii="Times New Roman" w:hAnsi="Times New Roman" w:cs="Times New Roman"/>
          <w:sz w:val="28"/>
          <w:szCs w:val="28"/>
        </w:rPr>
        <w:t>2457А.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15C6E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F083=20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вартість отриманої застави/забезпечення</w:t>
      </w:r>
      <w:r w:rsidR="00315C6E">
        <w:rPr>
          <w:rFonts w:ascii="Times New Roman" w:hAnsi="Times New Roman" w:cs="Times New Roman"/>
          <w:sz w:val="28"/>
          <w:szCs w:val="28"/>
        </w:rPr>
        <w:t>,</w:t>
      </w:r>
      <w:r w:rsidR="00315C6E" w:rsidRPr="00315C6E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315C6E">
        <w:rPr>
          <w:rFonts w:ascii="Times New Roman" w:hAnsi="Times New Roman" w:cs="Times New Roman"/>
          <w:sz w:val="28"/>
          <w:szCs w:val="28"/>
        </w:rPr>
        <w:t xml:space="preserve">затвердженої постановою Правління Національного банку України від 21.02.2018 (далі – Інструкція № 14), </w:t>
      </w:r>
      <w:r w:rsidR="00FC63DC" w:rsidRPr="00315C6E">
        <w:rPr>
          <w:rFonts w:ascii="Times New Roman" w:hAnsi="Times New Roman" w:cs="Times New Roman"/>
          <w:sz w:val="28"/>
          <w:szCs w:val="28"/>
        </w:rPr>
        <w:t>за кредитами, наданими юридичним та фізичним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F083=30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розмір кредитного ризику </w:t>
      </w:r>
      <w:r w:rsidR="00FC63DC" w:rsidRPr="009E2ED9">
        <w:rPr>
          <w:rFonts w:ascii="Times New Roman" w:hAnsi="Times New Roman" w:cs="Times New Roman"/>
          <w:sz w:val="28"/>
          <w:szCs w:val="28"/>
        </w:rPr>
        <w:t>(CR)</w:t>
      </w:r>
      <w:r w:rsidR="00FC63DC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резерву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згідно з МСФЗ,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</w:rPr>
        <w:t>1519КА(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1529КА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>,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9E2ED9">
        <w:rPr>
          <w:rFonts w:ascii="Times New Roman" w:hAnsi="Times New Roman" w:cs="Times New Roman"/>
          <w:sz w:val="28"/>
          <w:szCs w:val="28"/>
        </w:rPr>
        <w:t xml:space="preserve">1549КА, 2019КА, 2029КА, 2039КА, 2049АП, 2069КА, 2079КА, 2089КА, 2109КА, 2119КА, 2129КА, 2139КА, 2149АП, 2209КА, 2219КА, 2229КА, 2239КА, 2249АП,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E2ED9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7E532D" w:rsidRPr="009E2ED9">
        <w:rPr>
          <w:rFonts w:ascii="Times New Roman" w:hAnsi="Times New Roman" w:cs="Times New Roman"/>
          <w:sz w:val="28"/>
          <w:szCs w:val="28"/>
        </w:rPr>
        <w:t>1516</w:t>
      </w:r>
      <w:r w:rsidR="002D46BC" w:rsidRPr="009E2ED9">
        <w:rPr>
          <w:rFonts w:ascii="Times New Roman" w:hAnsi="Times New Roman" w:cs="Times New Roman"/>
          <w:sz w:val="28"/>
          <w:szCs w:val="28"/>
        </w:rPr>
        <w:t>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1526П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E2ED9">
        <w:rPr>
          <w:rFonts w:ascii="Times New Roman" w:hAnsi="Times New Roman" w:cs="Times New Roman"/>
          <w:sz w:val="28"/>
          <w:szCs w:val="28"/>
        </w:rPr>
        <w:t>2456П.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уцінки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E2ED9">
        <w:rPr>
          <w:rFonts w:ascii="Times New Roman" w:hAnsi="Times New Roman" w:cs="Times New Roman"/>
          <w:sz w:val="28"/>
          <w:szCs w:val="28"/>
        </w:rPr>
        <w:t>2457П.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32D" w:rsidRPr="009E2ED9" w:rsidRDefault="007E532D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03515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03515">
        <w:rPr>
          <w:rFonts w:ascii="Times New Roman" w:hAnsi="Times New Roman" w:cs="Times New Roman"/>
          <w:sz w:val="28"/>
          <w:szCs w:val="28"/>
        </w:rPr>
        <w:t>у</w:t>
      </w:r>
      <w:r w:rsidR="005A7528">
        <w:rPr>
          <w:rFonts w:ascii="Times New Roman" w:hAnsi="Times New Roman" w:cs="Times New Roman"/>
          <w:sz w:val="28"/>
          <w:szCs w:val="28"/>
        </w:rPr>
        <w:t xml:space="preserve"> </w:t>
      </w:r>
      <w:r w:rsidR="00A03515">
        <w:rPr>
          <w:rFonts w:ascii="Times New Roman" w:hAnsi="Times New Roman" w:cs="Times New Roman"/>
          <w:sz w:val="28"/>
          <w:szCs w:val="28"/>
        </w:rPr>
        <w:t>/</w:t>
      </w:r>
      <w:r w:rsidR="005A7528">
        <w:rPr>
          <w:rFonts w:ascii="Times New Roman" w:hAnsi="Times New Roman" w:cs="Times New Roman"/>
          <w:sz w:val="28"/>
          <w:szCs w:val="28"/>
        </w:rPr>
        <w:t xml:space="preserve"> </w:t>
      </w:r>
      <w:r w:rsidR="00A03515">
        <w:rPr>
          <w:rFonts w:ascii="Times New Roman" w:hAnsi="Times New Roman" w:cs="Times New Roman"/>
          <w:sz w:val="28"/>
          <w:szCs w:val="28"/>
        </w:rPr>
        <w:t>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крім очікуваних кредитних збитків, які відображаються на рахунках дисконтів в аналітич</w:t>
      </w:r>
      <w:r w:rsidR="00EE1899" w:rsidRPr="009E2ED9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 xml:space="preserve">2,3,4 параметра R110, </w:t>
      </w:r>
      <w:r w:rsidR="006F1B6C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1516АП(R011=2), 1526АП(R011=1,3,4,5,6), 1536АП, 1546АП, 2016АП, 2026АП, 2036АП, 2046АП, 2066АП, 2076АП, 2086АП, 2106АП, 2116АП, 2126АП, 2136АП, 2146АП, 2206АП, 2216АП, 2226АП, 2236АП, 2246АП,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2266АП,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2446АП, </w:t>
      </w:r>
      <w:r w:rsidRPr="009E2ED9">
        <w:rPr>
          <w:rFonts w:ascii="Times New Roman" w:hAnsi="Times New Roman" w:cs="Times New Roman"/>
          <w:sz w:val="28"/>
          <w:szCs w:val="28"/>
        </w:rPr>
        <w:t>2456АП.</w:t>
      </w:r>
    </w:p>
    <w:p w:rsidR="009B6A6A" w:rsidRPr="009E2ED9" w:rsidRDefault="009B6A6A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T070_2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загальний обсяг заборгованості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T080_1 −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станом на звітну дату,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T080_2 −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63DC" w:rsidRPr="009E2ED9" w:rsidRDefault="00FC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“Реструктуризована заборгованість за коштами на вимогу в інших банках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1500А, 1502А, 1510А, 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011=1),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8А(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011=2), 1607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="00D747BA">
        <w:rPr>
          <w:rFonts w:ascii="Times New Roman" w:hAnsi="Times New Roman" w:cs="Times New Roman"/>
          <w:sz w:val="28"/>
          <w:szCs w:val="28"/>
        </w:rPr>
        <w:t>,</w:t>
      </w:r>
      <w:r w:rsidR="00D747BA" w:rsidRPr="00D747BA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за ко</w:t>
      </w:r>
      <w:r w:rsidR="005F0A41" w:rsidRPr="00D747BA">
        <w:rPr>
          <w:rFonts w:ascii="Times New Roman" w:hAnsi="Times New Roman" w:cs="Times New Roman"/>
          <w:sz w:val="28"/>
          <w:szCs w:val="28"/>
        </w:rPr>
        <w:t xml:space="preserve">штами на </w:t>
      </w:r>
      <w:r w:rsidR="005F0A41" w:rsidRPr="00D747BA">
        <w:rPr>
          <w:rFonts w:ascii="Times New Roman" w:hAnsi="Times New Roman" w:cs="Times New Roman"/>
          <w:sz w:val="28"/>
          <w:szCs w:val="28"/>
        </w:rPr>
        <w:lastRenderedPageBreak/>
        <w:t>вимогу в інших банках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щодо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B1E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1529КА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1609КА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="007E532D"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</w:t>
      </w:r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які відображаються на рахунках дисконтів в аналітичному обліку за складовою R013=2,3,4 параметра R110 за такими балансовими рахунками: 1516П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="007E532D" w:rsidRPr="009E2ED9">
        <w:rPr>
          <w:rFonts w:ascii="Times New Roman" w:hAnsi="Times New Roman" w:cs="Times New Roman"/>
          <w:sz w:val="28"/>
          <w:szCs w:val="28"/>
        </w:rPr>
        <w:t>, 1526</w:t>
      </w:r>
      <w:r w:rsidR="005F0A41" w:rsidRPr="009E2ED9">
        <w:rPr>
          <w:rFonts w:ascii="Times New Roman" w:hAnsi="Times New Roman" w:cs="Times New Roman"/>
          <w:sz w:val="28"/>
          <w:szCs w:val="28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903302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903302">
        <w:rPr>
          <w:rFonts w:ascii="Times New Roman" w:hAnsi="Times New Roman" w:cs="Times New Roman"/>
          <w:sz w:val="28"/>
          <w:szCs w:val="28"/>
        </w:rPr>
        <w:t>у</w:t>
      </w:r>
      <w:r w:rsidRPr="009E2ED9">
        <w:rPr>
          <w:rFonts w:ascii="Times New Roman" w:hAnsi="Times New Roman" w:cs="Times New Roman"/>
          <w:sz w:val="28"/>
          <w:szCs w:val="28"/>
        </w:rPr>
        <w:t>/премі</w:t>
      </w:r>
      <w:r w:rsidR="00903302">
        <w:rPr>
          <w:rFonts w:ascii="Times New Roman" w:hAnsi="Times New Roman" w:cs="Times New Roman"/>
          <w:sz w:val="28"/>
          <w:szCs w:val="28"/>
        </w:rPr>
        <w:t>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</w:t>
      </w:r>
      <w:r w:rsidR="00EE1899" w:rsidRPr="009E2ED9">
        <w:rPr>
          <w:rFonts w:ascii="Times New Roman" w:hAnsi="Times New Roman" w:cs="Times New Roman"/>
          <w:sz w:val="28"/>
          <w:szCs w:val="28"/>
        </w:rPr>
        <w:t>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>2,3,4 параметра R110,</w:t>
      </w:r>
      <w:r w:rsidR="00903302">
        <w:rPr>
          <w:rFonts w:ascii="Times New Roman" w:hAnsi="Times New Roman" w:cs="Times New Roman"/>
          <w:sz w:val="28"/>
          <w:szCs w:val="28"/>
        </w:rPr>
        <w:t xml:space="preserve"> що обліковується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1516АП(R011=1), 1526АП(R011=2).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загальний обсяг заборгованості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19C" w:rsidRPr="009E2ED9" w:rsidRDefault="006C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A7I003 “Реструктуризована фінансова дебіторська заборгованість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hAnsi="Times New Roman" w:cs="Times New Roman"/>
          <w:sz w:val="28"/>
          <w:szCs w:val="28"/>
        </w:rPr>
        <w:t xml:space="preserve">сума боргу, крім нарахованих доходів,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1811А, 1819А,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2800А, 2801А, 2805А, 2807А, 2809А, 3540А, 3541А, 3542А, 3548А, 3710А.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зазначається розмір кредитного ризику (CR)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МСФЗ,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2890КА, 3599КА.</w:t>
      </w:r>
    </w:p>
    <w:p w:rsidR="00D747BA" w:rsidRPr="009E2ED9" w:rsidRDefault="00D7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070_2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обсяг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банку),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080_1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станом на звітну дату,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080_2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фінансової дебіторської заборгованості (крім дебіторської заборгованості за розрахунками з працівниками банку),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A7I004 “Реструктуризована заборгованість за борговими цінними паперами”</w:t>
      </w:r>
    </w:p>
    <w:p w:rsidR="009B6A6A" w:rsidRPr="009E2ED9" w:rsidRDefault="00090B62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 3011А, 3012А, 3013А, 3014А, 3110А, 3111А, 3112А, 3113А, 3114А, 3210А, 3211А, 3212А, 3213А, 3214А.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 1408А, 1418А,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1428А, 3018А, 3118А, 3218А.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МСФЗ, що обліковується за такими балансовими рахунками: 1419КА, 1429КА, 3119КА, 3219КА.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очікуваних кредитних збитків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борговими цінними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уцінки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F53ED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F53ED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за складовою R013=1,2,3,4 параметра R110, </w:t>
      </w:r>
      <w:r w:rsidR="00AF53ED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1406АП, 1416АП, 1426АП, 3016АП, 3116АП, 3216АП.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цінні папери, на які зменшується розмір РК згідно з Інструкцією № 368.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борговими цінними паперами,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A7I005 “Реструктуризована заборгованість за наданими фінансовими зобов'язаннями”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основна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такими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 рахунками: 9000А, 9001А, 9002А, 9003А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3C6392"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обліковується за </w:t>
      </w:r>
      <w:r w:rsidR="003C6392"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позабалансовими рахунками згідно з вимогами Інструкції № 14,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6C019C"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банкам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9B6A6A" w:rsidRPr="003C6392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МСФЗ, що обліковується за такими балансовими рахунками: 3690П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період,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="00010558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A7I006 “Реструктуризована заборгованість за наданими іншими зобов'язаннями”</w:t>
      </w:r>
    </w:p>
    <w:p w:rsidR="00010558" w:rsidRPr="009E2ED9" w:rsidRDefault="00010558" w:rsidP="0001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</w:t>
      </w:r>
      <w:r w:rsid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такими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балансовими рахунками: 9200А, 9201А, 9202А, 9203А, 9204А, 9206А, 9207А, 9208А, 9221А, 9224А, 9227А, 9228А, 9300А, 9321А, 9324А,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9327А, 9328А, 9350А, 9351А, 9352А, 9353А, 9354А, 9356А, 9357А, 9358А, 9359А.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отриманої застави/забезпечення</w:t>
      </w:r>
      <w:r w:rsidR="007F686A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наданими іншими зобов’язаннями</w:t>
      </w:r>
      <w:r w:rsidR="006C019C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10558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1843"/>
        </w:tabs>
        <w:ind w:left="184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10558"/>
    <w:rsid w:val="00090B62"/>
    <w:rsid w:val="0016138D"/>
    <w:rsid w:val="00170A33"/>
    <w:rsid w:val="00172A27"/>
    <w:rsid w:val="001A0DAC"/>
    <w:rsid w:val="001C071E"/>
    <w:rsid w:val="002D46BC"/>
    <w:rsid w:val="00315C6E"/>
    <w:rsid w:val="003C6392"/>
    <w:rsid w:val="003E13D5"/>
    <w:rsid w:val="00453FBF"/>
    <w:rsid w:val="00457971"/>
    <w:rsid w:val="0048773F"/>
    <w:rsid w:val="004D7479"/>
    <w:rsid w:val="004E5BAE"/>
    <w:rsid w:val="00501661"/>
    <w:rsid w:val="005339B5"/>
    <w:rsid w:val="005657D4"/>
    <w:rsid w:val="0057208A"/>
    <w:rsid w:val="005A7528"/>
    <w:rsid w:val="005B708B"/>
    <w:rsid w:val="005C14DA"/>
    <w:rsid w:val="005D37C0"/>
    <w:rsid w:val="005F0A41"/>
    <w:rsid w:val="00625DEF"/>
    <w:rsid w:val="0065197F"/>
    <w:rsid w:val="0065502E"/>
    <w:rsid w:val="0065505D"/>
    <w:rsid w:val="006B1E55"/>
    <w:rsid w:val="006C019C"/>
    <w:rsid w:val="006F04F2"/>
    <w:rsid w:val="006F1B6C"/>
    <w:rsid w:val="007344F4"/>
    <w:rsid w:val="007461C5"/>
    <w:rsid w:val="007B1424"/>
    <w:rsid w:val="007E532D"/>
    <w:rsid w:val="007F686A"/>
    <w:rsid w:val="00886016"/>
    <w:rsid w:val="008E66AA"/>
    <w:rsid w:val="00903302"/>
    <w:rsid w:val="00904D68"/>
    <w:rsid w:val="00953B55"/>
    <w:rsid w:val="009B6A6A"/>
    <w:rsid w:val="009E2ED9"/>
    <w:rsid w:val="00A03515"/>
    <w:rsid w:val="00A30622"/>
    <w:rsid w:val="00A827CB"/>
    <w:rsid w:val="00A95929"/>
    <w:rsid w:val="00AA344F"/>
    <w:rsid w:val="00AF53ED"/>
    <w:rsid w:val="00B0315D"/>
    <w:rsid w:val="00B56330"/>
    <w:rsid w:val="00BB489D"/>
    <w:rsid w:val="00C744D6"/>
    <w:rsid w:val="00C81E47"/>
    <w:rsid w:val="00D5020E"/>
    <w:rsid w:val="00D50F8B"/>
    <w:rsid w:val="00D747BA"/>
    <w:rsid w:val="00D905A7"/>
    <w:rsid w:val="00DC6846"/>
    <w:rsid w:val="00DD663D"/>
    <w:rsid w:val="00E50B75"/>
    <w:rsid w:val="00E6726B"/>
    <w:rsid w:val="00EE1899"/>
    <w:rsid w:val="00EE7F7A"/>
    <w:rsid w:val="00F45153"/>
    <w:rsid w:val="00FC63DC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17664</Words>
  <Characters>10070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2026-02-13T07:27:00Z</dcterms:created>
  <dcterms:modified xsi:type="dcterms:W3CDTF">2026-02-13T07:27:00Z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